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EDD" w:rsidRPr="00D92B9E" w:rsidRDefault="00FA6EDD" w:rsidP="00AB1A73">
      <w:pPr>
        <w:jc w:val="center"/>
        <w:rPr>
          <w:rFonts w:ascii="Times New Roman" w:hAnsi="Times New Roman" w:cs="Times New Roman"/>
          <w:b/>
          <w:sz w:val="56"/>
          <w:szCs w:val="56"/>
        </w:rPr>
      </w:pPr>
    </w:p>
    <w:p w:rsidR="00AB1A73" w:rsidRPr="00D92B9E" w:rsidRDefault="00AB1A73" w:rsidP="00AB1A73">
      <w:pPr>
        <w:jc w:val="center"/>
        <w:rPr>
          <w:rFonts w:ascii="Times New Roman" w:hAnsi="Times New Roman" w:cs="Times New Roman"/>
          <w:b/>
          <w:sz w:val="56"/>
          <w:szCs w:val="56"/>
        </w:rPr>
      </w:pPr>
      <w:r w:rsidRPr="00D92B9E">
        <w:rPr>
          <w:rFonts w:ascii="Times New Roman" w:hAnsi="Times New Roman" w:cs="Times New Roman"/>
          <w:b/>
          <w:sz w:val="56"/>
          <w:szCs w:val="56"/>
        </w:rPr>
        <w:t xml:space="preserve">KIRKLARELİ </w:t>
      </w:r>
    </w:p>
    <w:p w:rsidR="00AB1A73" w:rsidRPr="00D92B9E" w:rsidRDefault="00AB1A73" w:rsidP="00AB1A73">
      <w:pPr>
        <w:jc w:val="center"/>
        <w:rPr>
          <w:rFonts w:ascii="Times New Roman" w:hAnsi="Times New Roman" w:cs="Times New Roman"/>
          <w:b/>
          <w:sz w:val="56"/>
          <w:szCs w:val="56"/>
        </w:rPr>
      </w:pPr>
    </w:p>
    <w:p w:rsidR="00AB1A73" w:rsidRPr="00D92B9E" w:rsidRDefault="00AB1A73" w:rsidP="00AB1A73">
      <w:pPr>
        <w:jc w:val="center"/>
        <w:rPr>
          <w:rFonts w:ascii="Times New Roman" w:hAnsi="Times New Roman" w:cs="Times New Roman"/>
          <w:b/>
          <w:sz w:val="56"/>
          <w:szCs w:val="56"/>
        </w:rPr>
      </w:pPr>
      <w:r w:rsidRPr="00D92B9E">
        <w:rPr>
          <w:rFonts w:ascii="Times New Roman" w:hAnsi="Times New Roman" w:cs="Times New Roman"/>
          <w:b/>
          <w:sz w:val="56"/>
          <w:szCs w:val="56"/>
        </w:rPr>
        <w:t xml:space="preserve">ÜNİVERSİTESİ </w:t>
      </w:r>
    </w:p>
    <w:p w:rsidR="00AB1A73" w:rsidRPr="00D92B9E" w:rsidRDefault="00AB1A73" w:rsidP="00AB1A73">
      <w:pPr>
        <w:jc w:val="center"/>
        <w:rPr>
          <w:rFonts w:ascii="Times New Roman" w:hAnsi="Times New Roman" w:cs="Times New Roman"/>
          <w:b/>
          <w:sz w:val="56"/>
          <w:szCs w:val="56"/>
        </w:rPr>
      </w:pPr>
    </w:p>
    <w:p w:rsidR="00AB1A73" w:rsidRPr="00D92B9E" w:rsidRDefault="00AB1A73" w:rsidP="00AB1A73">
      <w:pPr>
        <w:jc w:val="center"/>
        <w:rPr>
          <w:rFonts w:ascii="Times New Roman" w:hAnsi="Times New Roman" w:cs="Times New Roman"/>
          <w:b/>
          <w:sz w:val="56"/>
          <w:szCs w:val="56"/>
        </w:rPr>
      </w:pPr>
      <w:r w:rsidRPr="00D92B9E">
        <w:rPr>
          <w:rFonts w:ascii="Times New Roman" w:hAnsi="Times New Roman" w:cs="Times New Roman"/>
          <w:b/>
          <w:sz w:val="56"/>
          <w:szCs w:val="56"/>
        </w:rPr>
        <w:t>1 OCAK – 31 ARALIK</w:t>
      </w:r>
    </w:p>
    <w:p w:rsidR="00AB1A73" w:rsidRPr="00D92B9E" w:rsidRDefault="00AB1A73" w:rsidP="00AB1A73">
      <w:pPr>
        <w:jc w:val="center"/>
        <w:rPr>
          <w:rFonts w:ascii="Times New Roman" w:hAnsi="Times New Roman" w:cs="Times New Roman"/>
          <w:b/>
          <w:sz w:val="56"/>
          <w:szCs w:val="56"/>
        </w:rPr>
      </w:pPr>
    </w:p>
    <w:p w:rsidR="00AB1A73" w:rsidRPr="00D92B9E" w:rsidRDefault="00AB1A73" w:rsidP="00AB1A73">
      <w:pPr>
        <w:jc w:val="center"/>
        <w:rPr>
          <w:rFonts w:ascii="Times New Roman" w:hAnsi="Times New Roman" w:cs="Times New Roman"/>
          <w:b/>
          <w:sz w:val="56"/>
          <w:szCs w:val="56"/>
        </w:rPr>
      </w:pPr>
      <w:r w:rsidRPr="00D92B9E">
        <w:rPr>
          <w:rFonts w:ascii="Times New Roman" w:hAnsi="Times New Roman" w:cs="Times New Roman"/>
          <w:b/>
          <w:sz w:val="56"/>
          <w:szCs w:val="56"/>
        </w:rPr>
        <w:t>2021 DÖNEMİ</w:t>
      </w:r>
    </w:p>
    <w:p w:rsidR="00AB1A73" w:rsidRPr="00D92B9E" w:rsidRDefault="00AB1A73" w:rsidP="00AB1A73">
      <w:pPr>
        <w:jc w:val="center"/>
        <w:rPr>
          <w:rFonts w:ascii="Times New Roman" w:hAnsi="Times New Roman" w:cs="Times New Roman"/>
          <w:b/>
          <w:sz w:val="56"/>
          <w:szCs w:val="56"/>
        </w:rPr>
      </w:pPr>
    </w:p>
    <w:p w:rsidR="00AB1A73" w:rsidRPr="00D92B9E" w:rsidRDefault="00AB1A73" w:rsidP="00AB1A73">
      <w:pPr>
        <w:jc w:val="center"/>
        <w:rPr>
          <w:rFonts w:ascii="Times New Roman" w:hAnsi="Times New Roman" w:cs="Times New Roman"/>
          <w:b/>
          <w:sz w:val="56"/>
          <w:szCs w:val="56"/>
        </w:rPr>
      </w:pPr>
      <w:r w:rsidRPr="00D92B9E">
        <w:rPr>
          <w:rFonts w:ascii="Times New Roman" w:hAnsi="Times New Roman" w:cs="Times New Roman"/>
          <w:b/>
          <w:sz w:val="56"/>
          <w:szCs w:val="56"/>
        </w:rPr>
        <w:t xml:space="preserve">AKADEMİK </w:t>
      </w:r>
    </w:p>
    <w:p w:rsidR="00AB1A73" w:rsidRPr="00D92B9E" w:rsidRDefault="00AB1A73" w:rsidP="00AB1A73">
      <w:pPr>
        <w:jc w:val="center"/>
        <w:rPr>
          <w:rFonts w:ascii="Times New Roman" w:hAnsi="Times New Roman" w:cs="Times New Roman"/>
          <w:b/>
          <w:sz w:val="56"/>
          <w:szCs w:val="56"/>
        </w:rPr>
      </w:pPr>
    </w:p>
    <w:p w:rsidR="00AB1A73" w:rsidRPr="00D92B9E" w:rsidRDefault="00AB1A73" w:rsidP="00AB1A73">
      <w:pPr>
        <w:jc w:val="center"/>
        <w:rPr>
          <w:rFonts w:ascii="Times New Roman" w:hAnsi="Times New Roman" w:cs="Times New Roman"/>
          <w:b/>
          <w:sz w:val="56"/>
          <w:szCs w:val="56"/>
        </w:rPr>
      </w:pPr>
      <w:r w:rsidRPr="00D92B9E">
        <w:rPr>
          <w:rFonts w:ascii="Times New Roman" w:hAnsi="Times New Roman" w:cs="Times New Roman"/>
          <w:b/>
          <w:sz w:val="56"/>
          <w:szCs w:val="56"/>
        </w:rPr>
        <w:t xml:space="preserve">TEŞVİK ÖDENEĞİ </w:t>
      </w:r>
    </w:p>
    <w:p w:rsidR="00AB1A73" w:rsidRPr="00D92B9E" w:rsidRDefault="00AB1A73" w:rsidP="00AB1A73">
      <w:pPr>
        <w:jc w:val="center"/>
        <w:rPr>
          <w:rFonts w:ascii="Times New Roman" w:hAnsi="Times New Roman" w:cs="Times New Roman"/>
          <w:b/>
          <w:sz w:val="56"/>
          <w:szCs w:val="56"/>
        </w:rPr>
      </w:pPr>
    </w:p>
    <w:p w:rsidR="00AB1A73" w:rsidRPr="00D92B9E" w:rsidRDefault="00AB1A73" w:rsidP="00AB1A73">
      <w:pPr>
        <w:jc w:val="center"/>
        <w:rPr>
          <w:rFonts w:ascii="Times New Roman" w:hAnsi="Times New Roman" w:cs="Times New Roman"/>
          <w:b/>
          <w:sz w:val="56"/>
          <w:szCs w:val="56"/>
        </w:rPr>
      </w:pPr>
      <w:r w:rsidRPr="00D92B9E">
        <w:rPr>
          <w:rFonts w:ascii="Times New Roman" w:hAnsi="Times New Roman" w:cs="Times New Roman"/>
          <w:b/>
          <w:sz w:val="56"/>
          <w:szCs w:val="56"/>
        </w:rPr>
        <w:t xml:space="preserve">BAŞVURU </w:t>
      </w:r>
    </w:p>
    <w:p w:rsidR="00AB1A73" w:rsidRPr="00D92B9E" w:rsidRDefault="00AB1A73" w:rsidP="00AB1A73">
      <w:pPr>
        <w:jc w:val="center"/>
        <w:rPr>
          <w:rFonts w:ascii="Times New Roman" w:hAnsi="Times New Roman" w:cs="Times New Roman"/>
          <w:b/>
          <w:sz w:val="56"/>
          <w:szCs w:val="56"/>
        </w:rPr>
      </w:pPr>
    </w:p>
    <w:p w:rsidR="009E3BA6" w:rsidRPr="00D92B9E" w:rsidRDefault="00AB1A73" w:rsidP="00AB1A73">
      <w:pPr>
        <w:jc w:val="center"/>
        <w:rPr>
          <w:rFonts w:ascii="Times New Roman" w:hAnsi="Times New Roman" w:cs="Times New Roman"/>
          <w:b/>
          <w:sz w:val="56"/>
          <w:szCs w:val="56"/>
        </w:rPr>
      </w:pPr>
      <w:r w:rsidRPr="00D92B9E">
        <w:rPr>
          <w:rFonts w:ascii="Times New Roman" w:hAnsi="Times New Roman" w:cs="Times New Roman"/>
          <w:b/>
          <w:sz w:val="56"/>
          <w:szCs w:val="56"/>
        </w:rPr>
        <w:t>K</w:t>
      </w:r>
      <w:r w:rsidR="003C3A6F">
        <w:rPr>
          <w:rFonts w:ascii="Times New Roman" w:hAnsi="Times New Roman" w:cs="Times New Roman"/>
          <w:b/>
          <w:sz w:val="56"/>
          <w:szCs w:val="56"/>
        </w:rPr>
        <w:t>I</w:t>
      </w:r>
      <w:bookmarkStart w:id="0" w:name="_GoBack"/>
      <w:bookmarkEnd w:id="0"/>
      <w:r w:rsidRPr="00D92B9E">
        <w:rPr>
          <w:rFonts w:ascii="Times New Roman" w:hAnsi="Times New Roman" w:cs="Times New Roman"/>
          <w:b/>
          <w:sz w:val="56"/>
          <w:szCs w:val="56"/>
        </w:rPr>
        <w:t>LAVUZU</w:t>
      </w:r>
    </w:p>
    <w:p w:rsidR="006F42D9" w:rsidRPr="0095341C" w:rsidRDefault="006F42D9" w:rsidP="00AB1A73">
      <w:pPr>
        <w:jc w:val="center"/>
        <w:rPr>
          <w:rFonts w:ascii="Times New Roman" w:hAnsi="Times New Roman" w:cs="Times New Roman"/>
          <w:b/>
          <w:sz w:val="24"/>
          <w:szCs w:val="24"/>
        </w:rPr>
      </w:pPr>
    </w:p>
    <w:p w:rsidR="00FA6EDD" w:rsidRPr="0095341C" w:rsidRDefault="00FA6EDD" w:rsidP="00AB1A73">
      <w:pPr>
        <w:jc w:val="center"/>
        <w:rPr>
          <w:rFonts w:ascii="Times New Roman" w:hAnsi="Times New Roman" w:cs="Times New Roman"/>
          <w:b/>
          <w:sz w:val="24"/>
          <w:szCs w:val="24"/>
        </w:rPr>
      </w:pPr>
    </w:p>
    <w:p w:rsidR="006F42D9" w:rsidRPr="0095341C" w:rsidRDefault="006F42D9" w:rsidP="006F42D9">
      <w:pPr>
        <w:jc w:val="both"/>
        <w:rPr>
          <w:rFonts w:ascii="Times New Roman" w:hAnsi="Times New Roman" w:cs="Times New Roman"/>
          <w:b/>
          <w:sz w:val="24"/>
          <w:szCs w:val="24"/>
        </w:rPr>
      </w:pPr>
    </w:p>
    <w:p w:rsidR="006F42D9" w:rsidRPr="0095341C" w:rsidRDefault="006F42D9" w:rsidP="006F42D9">
      <w:pPr>
        <w:jc w:val="both"/>
        <w:rPr>
          <w:rFonts w:ascii="Times New Roman" w:hAnsi="Times New Roman" w:cs="Times New Roman"/>
          <w:b/>
          <w:sz w:val="24"/>
          <w:szCs w:val="24"/>
        </w:rPr>
      </w:pPr>
      <w:r w:rsidRPr="0095341C">
        <w:rPr>
          <w:rFonts w:ascii="Times New Roman" w:hAnsi="Times New Roman" w:cs="Times New Roman"/>
          <w:b/>
          <w:sz w:val="24"/>
          <w:szCs w:val="24"/>
        </w:rPr>
        <w:t>GENEL İLKELER</w:t>
      </w:r>
    </w:p>
    <w:p w:rsidR="006F42D9" w:rsidRPr="0095341C" w:rsidRDefault="006F42D9" w:rsidP="006F42D9">
      <w:pPr>
        <w:jc w:val="both"/>
        <w:rPr>
          <w:rFonts w:ascii="Times New Roman" w:hAnsi="Times New Roman" w:cs="Times New Roman"/>
          <w:b/>
          <w:sz w:val="24"/>
          <w:szCs w:val="24"/>
        </w:rPr>
      </w:pPr>
    </w:p>
    <w:p w:rsidR="006F42D9" w:rsidRDefault="006F42D9" w:rsidP="006F42D9">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Teşvik ödemesi yalnızca, 1 Ocak – 31 Aralık 2021 tarihleri arasında gerçekleştirilen faaliyetleri kapsamaktadır.  Bu tarihler dışında gerçekleştirilen faaliyetler dikkate alınmayacaktır. Başvuruda yer alan bütün faaliyetlerin gerçekleştirilme tarihleri belgelendirilmiş olmalıdır.</w:t>
      </w:r>
    </w:p>
    <w:p w:rsidR="00D92B9E" w:rsidRPr="0095341C" w:rsidRDefault="00D92B9E" w:rsidP="00D92B9E">
      <w:pPr>
        <w:pStyle w:val="ListeParagraf"/>
        <w:jc w:val="both"/>
        <w:rPr>
          <w:rFonts w:ascii="Times New Roman" w:hAnsi="Times New Roman" w:cs="Times New Roman"/>
          <w:b/>
          <w:sz w:val="24"/>
          <w:szCs w:val="24"/>
        </w:rPr>
      </w:pPr>
    </w:p>
    <w:p w:rsidR="006F42D9" w:rsidRDefault="00393104" w:rsidP="006F42D9">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Başvuru sahibinin devlet üniversitelerinde görevli bulundukları sırada yaptıkları faaliyetler değerlendirmeye alınır. Kadroları devlet üniversitelerinde bulunmakla birlikte, vakıf üniversitelerinde görevlendirilmiş olan öğretim elemanları, vakıf üniversitelerinde görevlendirilmeleri devam ettiği müddet içerisinde yaptıkları faaliyetlerinden dolayı teşvik başvurularında bulunamazlar.</w:t>
      </w:r>
    </w:p>
    <w:p w:rsidR="00D92B9E" w:rsidRPr="00D92B9E" w:rsidRDefault="00D92B9E" w:rsidP="00D92B9E">
      <w:pPr>
        <w:pStyle w:val="ListeParagraf"/>
        <w:rPr>
          <w:rFonts w:ascii="Times New Roman" w:hAnsi="Times New Roman" w:cs="Times New Roman"/>
          <w:b/>
          <w:sz w:val="24"/>
          <w:szCs w:val="24"/>
        </w:rPr>
      </w:pPr>
    </w:p>
    <w:p w:rsidR="00D92B9E" w:rsidRPr="0095341C" w:rsidRDefault="00D92B9E" w:rsidP="00D92B9E">
      <w:pPr>
        <w:pStyle w:val="ListeParagraf"/>
        <w:jc w:val="both"/>
        <w:rPr>
          <w:rFonts w:ascii="Times New Roman" w:hAnsi="Times New Roman" w:cs="Times New Roman"/>
          <w:b/>
          <w:sz w:val="24"/>
          <w:szCs w:val="24"/>
        </w:rPr>
      </w:pPr>
    </w:p>
    <w:p w:rsidR="00393104" w:rsidRDefault="00393104" w:rsidP="006F42D9">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Vakıf üniversitelerinden devlet üniversitelerine geçen öğretim elemanları yalnızca devlet üniversitelerinde görev yaptıkları süre içinde yapmış oldukları faaliyetleri için teşvik başvurusunda bulunabilirler.</w:t>
      </w:r>
    </w:p>
    <w:p w:rsidR="00D92B9E" w:rsidRPr="0095341C" w:rsidRDefault="00D92B9E" w:rsidP="00D92B9E">
      <w:pPr>
        <w:pStyle w:val="ListeParagraf"/>
        <w:jc w:val="both"/>
        <w:rPr>
          <w:rFonts w:ascii="Times New Roman" w:hAnsi="Times New Roman" w:cs="Times New Roman"/>
          <w:b/>
          <w:sz w:val="24"/>
          <w:szCs w:val="24"/>
        </w:rPr>
      </w:pPr>
    </w:p>
    <w:p w:rsidR="00393104" w:rsidRDefault="00387033" w:rsidP="006F42D9">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Öğretim elemanı başka bir devlet üniversitesinden gelmiş ise her bir faaliyetin hangi kurumda gerçekleştirildiği </w:t>
      </w:r>
      <w:r w:rsidR="007C52D8" w:rsidRPr="0095341C">
        <w:rPr>
          <w:rFonts w:ascii="Times New Roman" w:hAnsi="Times New Roman" w:cs="Times New Roman"/>
          <w:b/>
          <w:sz w:val="24"/>
          <w:szCs w:val="24"/>
        </w:rPr>
        <w:t xml:space="preserve">YÖKSİS çıktısında </w:t>
      </w:r>
      <w:r w:rsidRPr="0095341C">
        <w:rPr>
          <w:rFonts w:ascii="Times New Roman" w:hAnsi="Times New Roman" w:cs="Times New Roman"/>
          <w:b/>
          <w:sz w:val="24"/>
          <w:szCs w:val="24"/>
        </w:rPr>
        <w:t>belirtilmelidir.</w:t>
      </w:r>
    </w:p>
    <w:p w:rsidR="00D92B9E" w:rsidRPr="00D92B9E" w:rsidRDefault="00D92B9E" w:rsidP="00D92B9E">
      <w:pPr>
        <w:pStyle w:val="ListeParagraf"/>
        <w:rPr>
          <w:rFonts w:ascii="Times New Roman" w:hAnsi="Times New Roman" w:cs="Times New Roman"/>
          <w:b/>
          <w:sz w:val="24"/>
          <w:szCs w:val="24"/>
        </w:rPr>
      </w:pPr>
    </w:p>
    <w:p w:rsidR="00D92B9E" w:rsidRPr="0095341C" w:rsidRDefault="00D92B9E" w:rsidP="00D92B9E">
      <w:pPr>
        <w:pStyle w:val="ListeParagraf"/>
        <w:jc w:val="both"/>
        <w:rPr>
          <w:rFonts w:ascii="Times New Roman" w:hAnsi="Times New Roman" w:cs="Times New Roman"/>
          <w:b/>
          <w:sz w:val="24"/>
          <w:szCs w:val="24"/>
        </w:rPr>
      </w:pPr>
    </w:p>
    <w:p w:rsidR="00544BDF" w:rsidRDefault="00544BDF" w:rsidP="006F42D9">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Ücretsiz izinde ya da emekli olanlar ile 2914 sayılı kanun kapsamında maaş almayanlar akademik teşvikten faydalanamazlar.</w:t>
      </w:r>
    </w:p>
    <w:p w:rsidR="00D92B9E" w:rsidRPr="0095341C" w:rsidRDefault="00D92B9E" w:rsidP="00D92B9E">
      <w:pPr>
        <w:pStyle w:val="ListeParagraf"/>
        <w:jc w:val="both"/>
        <w:rPr>
          <w:rFonts w:ascii="Times New Roman" w:hAnsi="Times New Roman" w:cs="Times New Roman"/>
          <w:b/>
          <w:sz w:val="24"/>
          <w:szCs w:val="24"/>
        </w:rPr>
      </w:pPr>
    </w:p>
    <w:p w:rsidR="00904D00" w:rsidRDefault="00904D00" w:rsidP="006F42D9">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Başvuru sahiplerinin sadece kendi alanları ile ilgili faaliyetleri akademik teşvik kapsamında değerlendirilir.</w:t>
      </w:r>
    </w:p>
    <w:p w:rsidR="00D92B9E" w:rsidRPr="00D92B9E" w:rsidRDefault="00D92B9E" w:rsidP="00D92B9E">
      <w:pPr>
        <w:pStyle w:val="ListeParagraf"/>
        <w:rPr>
          <w:rFonts w:ascii="Times New Roman" w:hAnsi="Times New Roman" w:cs="Times New Roman"/>
          <w:b/>
          <w:sz w:val="24"/>
          <w:szCs w:val="24"/>
        </w:rPr>
      </w:pPr>
    </w:p>
    <w:p w:rsidR="00D92B9E" w:rsidRPr="0095341C" w:rsidRDefault="00D92B9E" w:rsidP="00D92B9E">
      <w:pPr>
        <w:pStyle w:val="ListeParagraf"/>
        <w:jc w:val="both"/>
        <w:rPr>
          <w:rFonts w:ascii="Times New Roman" w:hAnsi="Times New Roman" w:cs="Times New Roman"/>
          <w:b/>
          <w:sz w:val="24"/>
          <w:szCs w:val="24"/>
        </w:rPr>
      </w:pPr>
    </w:p>
    <w:p w:rsidR="00544BDF" w:rsidRDefault="00904D00" w:rsidP="00544BDF">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Akademik faaliyetlerin, öncelikle </w:t>
      </w:r>
      <w:r w:rsidR="007C52D8" w:rsidRPr="0095341C">
        <w:rPr>
          <w:rFonts w:ascii="Times New Roman" w:hAnsi="Times New Roman" w:cs="Times New Roman"/>
          <w:b/>
          <w:sz w:val="24"/>
          <w:szCs w:val="24"/>
        </w:rPr>
        <w:t>YÖKSİS’e girilmesi ve sistem üzerinden”</w:t>
      </w:r>
      <w:r w:rsidR="00F7610F">
        <w:rPr>
          <w:rFonts w:ascii="Times New Roman" w:hAnsi="Times New Roman" w:cs="Times New Roman"/>
          <w:b/>
          <w:sz w:val="24"/>
          <w:szCs w:val="24"/>
        </w:rPr>
        <w:t xml:space="preserve"> </w:t>
      </w:r>
      <w:r w:rsidR="007C52D8" w:rsidRPr="0095341C">
        <w:rPr>
          <w:rFonts w:ascii="Times New Roman" w:hAnsi="Times New Roman" w:cs="Times New Roman"/>
          <w:b/>
          <w:sz w:val="24"/>
          <w:szCs w:val="24"/>
        </w:rPr>
        <w:t>AKADEMİK TEŞVİK BAŞVURUSU” çıktısı alınması gerekmektedir.</w:t>
      </w:r>
    </w:p>
    <w:p w:rsidR="00D92B9E" w:rsidRPr="0095341C" w:rsidRDefault="00D92B9E" w:rsidP="00D92B9E">
      <w:pPr>
        <w:pStyle w:val="ListeParagraf"/>
        <w:jc w:val="both"/>
        <w:rPr>
          <w:rFonts w:ascii="Times New Roman" w:hAnsi="Times New Roman" w:cs="Times New Roman"/>
          <w:b/>
          <w:sz w:val="24"/>
          <w:szCs w:val="24"/>
        </w:rPr>
      </w:pPr>
    </w:p>
    <w:p w:rsidR="007C52D8" w:rsidRDefault="003E1450" w:rsidP="006F42D9">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Web sitelerinden alınacak ekran görüntüleri belge olarak sunulabilir; ancak, bunların hangi internet sitesinden alındıkları (açık web adresi) yazıcıdan alınan çıktı üzerinde görülmelidir.</w:t>
      </w:r>
    </w:p>
    <w:p w:rsidR="00D92B9E" w:rsidRPr="00D92B9E" w:rsidRDefault="00D92B9E" w:rsidP="00D92B9E">
      <w:pPr>
        <w:pStyle w:val="ListeParagraf"/>
        <w:rPr>
          <w:rFonts w:ascii="Times New Roman" w:hAnsi="Times New Roman" w:cs="Times New Roman"/>
          <w:b/>
          <w:sz w:val="24"/>
          <w:szCs w:val="24"/>
        </w:rPr>
      </w:pPr>
    </w:p>
    <w:p w:rsidR="00D92B9E" w:rsidRPr="0095341C" w:rsidRDefault="00D92B9E" w:rsidP="00D92B9E">
      <w:pPr>
        <w:pStyle w:val="ListeParagraf"/>
        <w:jc w:val="both"/>
        <w:rPr>
          <w:rFonts w:ascii="Times New Roman" w:hAnsi="Times New Roman" w:cs="Times New Roman"/>
          <w:b/>
          <w:sz w:val="24"/>
          <w:szCs w:val="24"/>
        </w:rPr>
      </w:pPr>
    </w:p>
    <w:p w:rsidR="003E1450" w:rsidRPr="0095341C" w:rsidRDefault="00266922" w:rsidP="006F42D9">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Yönetmelik hükümleri gereğince, Birim Akademik Teşvik Başvuru ve İnceleme Komisyonu ve/veya Akademik Teşvik Düzenleme, Denetleme ve İtiraz Komisyonu değerlendirmelerin her aşamasında</w:t>
      </w:r>
      <w:r w:rsidR="00974A48" w:rsidRPr="0095341C">
        <w:rPr>
          <w:rFonts w:ascii="Times New Roman" w:hAnsi="Times New Roman" w:cs="Times New Roman"/>
          <w:b/>
          <w:sz w:val="24"/>
          <w:szCs w:val="24"/>
        </w:rPr>
        <w:t>, gerekli gördüğü takdirde, başvuru sahiplerinden akademik faaliyetlerinden ek açıklama, bilgi ve belgeler talep edebilir. Başvuru sahipleri söz konusu talepleri yerine getirmekle yükümlüdür.</w:t>
      </w:r>
    </w:p>
    <w:p w:rsidR="00426F58" w:rsidRDefault="00426F58" w:rsidP="00426F58">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lastRenderedPageBreak/>
        <w:t xml:space="preserve">Başvuru sahibinin performansı ile ilgili dosyalar taşınır bellek ile beyan edilmelidir. </w:t>
      </w:r>
    </w:p>
    <w:p w:rsidR="00D92B9E" w:rsidRPr="0095341C" w:rsidRDefault="00D92B9E" w:rsidP="00D92B9E">
      <w:pPr>
        <w:pStyle w:val="ListeParagraf"/>
        <w:jc w:val="both"/>
        <w:rPr>
          <w:rFonts w:ascii="Times New Roman" w:hAnsi="Times New Roman" w:cs="Times New Roman"/>
          <w:b/>
          <w:sz w:val="24"/>
          <w:szCs w:val="24"/>
        </w:rPr>
      </w:pPr>
    </w:p>
    <w:p w:rsidR="00426F58" w:rsidRDefault="004F6B5A" w:rsidP="00426F58">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Puanların ve ödemelerin hesaplanmasında, öğretim elemanının teşvik başvurusu yaptıkları tarihteki kadro unvanı esas alınır.</w:t>
      </w:r>
    </w:p>
    <w:p w:rsidR="00D92B9E" w:rsidRPr="00D92B9E" w:rsidRDefault="00D92B9E" w:rsidP="00D92B9E">
      <w:pPr>
        <w:pStyle w:val="ListeParagraf"/>
        <w:rPr>
          <w:rFonts w:ascii="Times New Roman" w:hAnsi="Times New Roman" w:cs="Times New Roman"/>
          <w:b/>
          <w:sz w:val="24"/>
          <w:szCs w:val="24"/>
        </w:rPr>
      </w:pPr>
    </w:p>
    <w:p w:rsidR="00D92B9E" w:rsidRPr="0095341C" w:rsidRDefault="00D92B9E" w:rsidP="00D92B9E">
      <w:pPr>
        <w:pStyle w:val="ListeParagraf"/>
        <w:jc w:val="both"/>
        <w:rPr>
          <w:rFonts w:ascii="Times New Roman" w:hAnsi="Times New Roman" w:cs="Times New Roman"/>
          <w:b/>
          <w:sz w:val="24"/>
          <w:szCs w:val="24"/>
        </w:rPr>
      </w:pPr>
    </w:p>
    <w:p w:rsidR="004F6B5A" w:rsidRDefault="00CC63F9" w:rsidP="00426F58">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Komisyon kararlarına, duyuru tarihinden itibaren  (5) iş günü içinde yazılı olarak itiraz edilebilir. İtiraz başvuruları, varsa itirazlarını ispatlayan belgelerle birlikte </w:t>
      </w:r>
      <w:r w:rsidR="00B92ED1" w:rsidRPr="0095341C">
        <w:rPr>
          <w:rFonts w:ascii="Times New Roman" w:hAnsi="Times New Roman" w:cs="Times New Roman"/>
          <w:b/>
          <w:sz w:val="24"/>
          <w:szCs w:val="24"/>
        </w:rPr>
        <w:t xml:space="preserve">Akademik Teşvik Düzenleme, Denetleme ve İtiraz Komisyonu’na yapılır. </w:t>
      </w:r>
      <w:r w:rsidRPr="0095341C">
        <w:rPr>
          <w:rFonts w:ascii="Times New Roman" w:hAnsi="Times New Roman" w:cs="Times New Roman"/>
          <w:b/>
          <w:sz w:val="24"/>
          <w:szCs w:val="24"/>
        </w:rPr>
        <w:t xml:space="preserve">Komisyon, itirazları, itiraz süresinin bittiği tarihten itibaren en geç (5) iş günü içinde karara bağlar. Komisyonun verdiği kararlar kesindir. </w:t>
      </w:r>
    </w:p>
    <w:p w:rsidR="00D92B9E" w:rsidRPr="0095341C" w:rsidRDefault="00D92B9E" w:rsidP="00D92B9E">
      <w:pPr>
        <w:pStyle w:val="ListeParagraf"/>
        <w:jc w:val="both"/>
        <w:rPr>
          <w:rFonts w:ascii="Times New Roman" w:hAnsi="Times New Roman" w:cs="Times New Roman"/>
          <w:b/>
          <w:sz w:val="24"/>
          <w:szCs w:val="24"/>
        </w:rPr>
      </w:pPr>
    </w:p>
    <w:p w:rsidR="00B92ED1" w:rsidRDefault="00B92ED1" w:rsidP="00426F58">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Yabancı uyruklu öğretim elemanları akademik teşvik ödeneğinden yararlanamaz</w:t>
      </w:r>
      <w:r w:rsidR="00544BDF" w:rsidRPr="0095341C">
        <w:rPr>
          <w:rFonts w:ascii="Times New Roman" w:hAnsi="Times New Roman" w:cs="Times New Roman"/>
          <w:b/>
          <w:sz w:val="24"/>
          <w:szCs w:val="24"/>
        </w:rPr>
        <w:t>lar</w:t>
      </w:r>
      <w:r w:rsidRPr="0095341C">
        <w:rPr>
          <w:rFonts w:ascii="Times New Roman" w:hAnsi="Times New Roman" w:cs="Times New Roman"/>
          <w:b/>
          <w:sz w:val="24"/>
          <w:szCs w:val="24"/>
        </w:rPr>
        <w:t>.</w:t>
      </w:r>
    </w:p>
    <w:p w:rsidR="00D92B9E" w:rsidRPr="00D92B9E" w:rsidRDefault="00D92B9E" w:rsidP="00D92B9E">
      <w:pPr>
        <w:pStyle w:val="ListeParagraf"/>
        <w:rPr>
          <w:rFonts w:ascii="Times New Roman" w:hAnsi="Times New Roman" w:cs="Times New Roman"/>
          <w:b/>
          <w:sz w:val="24"/>
          <w:szCs w:val="24"/>
        </w:rPr>
      </w:pPr>
    </w:p>
    <w:p w:rsidR="00D92B9E" w:rsidRPr="0095341C" w:rsidRDefault="00D92B9E" w:rsidP="00D92B9E">
      <w:pPr>
        <w:pStyle w:val="ListeParagraf"/>
        <w:jc w:val="both"/>
        <w:rPr>
          <w:rFonts w:ascii="Times New Roman" w:hAnsi="Times New Roman" w:cs="Times New Roman"/>
          <w:b/>
          <w:sz w:val="24"/>
          <w:szCs w:val="24"/>
        </w:rPr>
      </w:pPr>
    </w:p>
    <w:p w:rsidR="00B92ED1" w:rsidRDefault="00544BDF" w:rsidP="00426F58">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Teşvik ödemesi yapıldıktan sonra,  başvurularında gerçeğe aykırılıklar tesbit edilenlere yapılan ödemeler kanuni faiziyle birlikte geri alınır.</w:t>
      </w:r>
    </w:p>
    <w:p w:rsidR="00D92B9E" w:rsidRDefault="00D92B9E" w:rsidP="00D92B9E">
      <w:pPr>
        <w:pStyle w:val="ListeParagraf"/>
        <w:jc w:val="both"/>
        <w:rPr>
          <w:rFonts w:ascii="Times New Roman" w:hAnsi="Times New Roman" w:cs="Times New Roman"/>
          <w:b/>
          <w:sz w:val="24"/>
          <w:szCs w:val="24"/>
        </w:rPr>
      </w:pPr>
    </w:p>
    <w:p w:rsidR="001A5321" w:rsidRPr="0095341C" w:rsidRDefault="001A5321" w:rsidP="00D92B9E">
      <w:pPr>
        <w:pStyle w:val="ListeParagraf"/>
        <w:jc w:val="both"/>
        <w:rPr>
          <w:rFonts w:ascii="Times New Roman" w:hAnsi="Times New Roman" w:cs="Times New Roman"/>
          <w:b/>
          <w:sz w:val="24"/>
          <w:szCs w:val="24"/>
        </w:rPr>
      </w:pPr>
    </w:p>
    <w:p w:rsidR="00544BDF" w:rsidRPr="0095341C" w:rsidRDefault="00544BDF" w:rsidP="00426F58">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Akademik teşvik ödemeleri sürerken kurum değiştirenlerin ödemeleri yeni </w:t>
      </w:r>
      <w:r w:rsidR="00FA6EDD" w:rsidRPr="0095341C">
        <w:rPr>
          <w:rFonts w:ascii="Times New Roman" w:hAnsi="Times New Roman" w:cs="Times New Roman"/>
          <w:b/>
          <w:sz w:val="24"/>
          <w:szCs w:val="24"/>
        </w:rPr>
        <w:t>yükseköğretim</w:t>
      </w:r>
      <w:r w:rsidRPr="0095341C">
        <w:rPr>
          <w:rFonts w:ascii="Times New Roman" w:hAnsi="Times New Roman" w:cs="Times New Roman"/>
          <w:b/>
          <w:sz w:val="24"/>
          <w:szCs w:val="24"/>
        </w:rPr>
        <w:t xml:space="preserve"> kurumu tarafından devam ettirilir.</w:t>
      </w:r>
    </w:p>
    <w:p w:rsidR="00FA6EDD" w:rsidRDefault="00FA6EDD" w:rsidP="00D92B9E">
      <w:pPr>
        <w:jc w:val="both"/>
        <w:rPr>
          <w:rFonts w:ascii="Times New Roman" w:hAnsi="Times New Roman" w:cs="Times New Roman"/>
          <w:b/>
          <w:sz w:val="24"/>
          <w:szCs w:val="24"/>
        </w:rPr>
      </w:pPr>
    </w:p>
    <w:p w:rsidR="001A5321" w:rsidRPr="00D92B9E" w:rsidRDefault="001A5321" w:rsidP="00D92B9E">
      <w:pPr>
        <w:jc w:val="both"/>
        <w:rPr>
          <w:rFonts w:ascii="Times New Roman" w:hAnsi="Times New Roman" w:cs="Times New Roman"/>
          <w:b/>
          <w:sz w:val="24"/>
          <w:szCs w:val="24"/>
        </w:rPr>
      </w:pPr>
    </w:p>
    <w:p w:rsidR="008D649E" w:rsidRPr="0095341C" w:rsidRDefault="00FF7C37" w:rsidP="001A5321">
      <w:pPr>
        <w:pStyle w:val="ListeParagraf"/>
        <w:rPr>
          <w:rFonts w:ascii="Times New Roman" w:hAnsi="Times New Roman" w:cs="Times New Roman"/>
          <w:b/>
          <w:sz w:val="24"/>
          <w:szCs w:val="24"/>
        </w:rPr>
      </w:pPr>
      <w:r w:rsidRPr="0095341C">
        <w:rPr>
          <w:rFonts w:ascii="Times New Roman" w:hAnsi="Times New Roman" w:cs="Times New Roman"/>
          <w:b/>
          <w:sz w:val="24"/>
          <w:szCs w:val="24"/>
        </w:rPr>
        <w:t>DOÇENTLİK BAŞVURULARINDA KABUL EDİLEN ALAN ENDEKSLERİ</w:t>
      </w:r>
    </w:p>
    <w:p w:rsidR="00461CC7" w:rsidRPr="0095341C" w:rsidRDefault="00461CC7" w:rsidP="008D649E">
      <w:pPr>
        <w:pStyle w:val="ListeParagraf"/>
        <w:jc w:val="both"/>
        <w:rPr>
          <w:rFonts w:ascii="Times New Roman" w:hAnsi="Times New Roman" w:cs="Times New Roman"/>
          <w:b/>
          <w:sz w:val="24"/>
          <w:szCs w:val="24"/>
        </w:rPr>
      </w:pPr>
    </w:p>
    <w:p w:rsidR="00DC5C36" w:rsidRPr="0095341C" w:rsidRDefault="00DC5C36" w:rsidP="00DC5C36">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Akademik Teşvik Ödeneği Yönetmeliği’ne göre Alan Endeksleri; Üniversiteler Arası Kurul (ÜAK) Başkanlığı tarafından hazırlanıp Yükseköğretim Kurulunca (YÖK) onaylanan doçentlik başvurusu için kabul edilen endekslerini ifade etmektedir. ÜAK bu konuda,  makaleleri ikiye ayırmıştır:  SCI, SCI-EXPANDED, SSCI VEYA AHCI kapsamındaki dergilerde yayınlanmış makaleler ve bunların dışındaki alan endekslerinde yayınlanmış makaleler.</w:t>
      </w:r>
    </w:p>
    <w:p w:rsidR="00461CC7" w:rsidRPr="0095341C" w:rsidRDefault="00DC5C36" w:rsidP="00DC5C36">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SCI, SCI-EXPANDED, SSCI VEYA AHCI dışındaki diğer ÜAK tarafından belirlenmiş diğer endeksler aşağıdaki gibidir:</w:t>
      </w:r>
    </w:p>
    <w:p w:rsidR="00FF7C37" w:rsidRPr="00D92B9E" w:rsidRDefault="00FF7C37" w:rsidP="00D92B9E">
      <w:pPr>
        <w:jc w:val="both"/>
        <w:rPr>
          <w:rFonts w:ascii="Times New Roman" w:hAnsi="Times New Roman" w:cs="Times New Roman"/>
          <w:b/>
          <w:sz w:val="24"/>
          <w:szCs w:val="24"/>
          <w:u w:val="single"/>
        </w:rPr>
      </w:pPr>
    </w:p>
    <w:p w:rsidR="00C308CC"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u w:val="single"/>
        </w:rPr>
        <w:t>Eğitim Bilimleri</w:t>
      </w:r>
      <w:r w:rsidRPr="0095341C">
        <w:rPr>
          <w:rFonts w:ascii="Times New Roman" w:hAnsi="Times New Roman" w:cs="Times New Roman"/>
          <w:b/>
          <w:sz w:val="24"/>
          <w:szCs w:val="24"/>
        </w:rPr>
        <w:t xml:space="preserve"> </w:t>
      </w:r>
    </w:p>
    <w:p w:rsidR="00C308CC" w:rsidRPr="0095341C" w:rsidRDefault="00C308CC" w:rsidP="008D649E">
      <w:pPr>
        <w:pStyle w:val="ListeParagraf"/>
        <w:jc w:val="both"/>
        <w:rPr>
          <w:rFonts w:ascii="Times New Roman" w:hAnsi="Times New Roman" w:cs="Times New Roman"/>
          <w:b/>
          <w:sz w:val="24"/>
          <w:szCs w:val="24"/>
        </w:rPr>
      </w:pPr>
    </w:p>
    <w:p w:rsidR="00C308CC"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ÜAK tarafından belirlenen doçentlik temel alanında belirtilen ISI Da</w:t>
      </w:r>
      <w:r w:rsidR="00DC5C36" w:rsidRPr="0095341C">
        <w:rPr>
          <w:rFonts w:ascii="Times New Roman" w:hAnsi="Times New Roman" w:cs="Times New Roman"/>
          <w:b/>
          <w:sz w:val="24"/>
          <w:szCs w:val="24"/>
        </w:rPr>
        <w:t>tabase'e giren eğitimle ilgili e</w:t>
      </w:r>
      <w:r w:rsidRPr="0095341C">
        <w:rPr>
          <w:rFonts w:ascii="Times New Roman" w:hAnsi="Times New Roman" w:cs="Times New Roman"/>
          <w:b/>
          <w:sz w:val="24"/>
          <w:szCs w:val="24"/>
        </w:rPr>
        <w:t xml:space="preserve">ndeksler: Australian Education Index, British Education Index, Journals Indexed in ERIC, Education Full Text (H. W. Wilson) Database Covarage List </w:t>
      </w:r>
    </w:p>
    <w:p w:rsidR="00D83E16" w:rsidRPr="0095341C" w:rsidRDefault="00D83E16" w:rsidP="008D649E">
      <w:pPr>
        <w:pStyle w:val="ListeParagraf"/>
        <w:jc w:val="both"/>
        <w:rPr>
          <w:rFonts w:ascii="Times New Roman" w:hAnsi="Times New Roman" w:cs="Times New Roman"/>
          <w:b/>
          <w:sz w:val="24"/>
          <w:szCs w:val="24"/>
        </w:rPr>
      </w:pPr>
    </w:p>
    <w:p w:rsidR="00C308CC" w:rsidRPr="0095341C" w:rsidRDefault="00C308CC" w:rsidP="008D649E">
      <w:pPr>
        <w:pStyle w:val="ListeParagraf"/>
        <w:jc w:val="both"/>
        <w:rPr>
          <w:rFonts w:ascii="Times New Roman" w:hAnsi="Times New Roman" w:cs="Times New Roman"/>
          <w:b/>
          <w:sz w:val="24"/>
          <w:szCs w:val="24"/>
        </w:rPr>
      </w:pPr>
    </w:p>
    <w:p w:rsidR="00C308CC"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u w:val="single"/>
        </w:rPr>
        <w:lastRenderedPageBreak/>
        <w:t>Fen Bilimleri ve Matematik</w:t>
      </w:r>
      <w:r w:rsidRPr="0095341C">
        <w:rPr>
          <w:rFonts w:ascii="Times New Roman" w:hAnsi="Times New Roman" w:cs="Times New Roman"/>
          <w:b/>
          <w:sz w:val="24"/>
          <w:szCs w:val="24"/>
        </w:rPr>
        <w:t xml:space="preserve"> </w:t>
      </w:r>
    </w:p>
    <w:p w:rsidR="00C308CC" w:rsidRPr="0095341C" w:rsidRDefault="00C308CC" w:rsidP="008D649E">
      <w:pPr>
        <w:pStyle w:val="ListeParagraf"/>
        <w:jc w:val="both"/>
        <w:rPr>
          <w:rFonts w:ascii="Times New Roman" w:hAnsi="Times New Roman" w:cs="Times New Roman"/>
          <w:b/>
          <w:sz w:val="24"/>
          <w:szCs w:val="24"/>
        </w:rPr>
      </w:pPr>
    </w:p>
    <w:p w:rsidR="00C308CC"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ÜAK tarafından belirlenen</w:t>
      </w:r>
      <w:r w:rsidR="00D83E16" w:rsidRPr="0095341C">
        <w:rPr>
          <w:rFonts w:ascii="Times New Roman" w:hAnsi="Times New Roman" w:cs="Times New Roman"/>
          <w:b/>
          <w:sz w:val="24"/>
          <w:szCs w:val="24"/>
        </w:rPr>
        <w:t xml:space="preserve"> doçentlik temel alanında a</w:t>
      </w:r>
      <w:r w:rsidR="00DC5C36" w:rsidRPr="0095341C">
        <w:rPr>
          <w:rFonts w:ascii="Times New Roman" w:hAnsi="Times New Roman" w:cs="Times New Roman"/>
          <w:b/>
          <w:sz w:val="24"/>
          <w:szCs w:val="24"/>
        </w:rPr>
        <w:t>lan e</w:t>
      </w:r>
      <w:r w:rsidRPr="0095341C">
        <w:rPr>
          <w:rFonts w:ascii="Times New Roman" w:hAnsi="Times New Roman" w:cs="Times New Roman"/>
          <w:b/>
          <w:sz w:val="24"/>
          <w:szCs w:val="24"/>
        </w:rPr>
        <w:t>ndeksi tanımlanmadığından, SSCI, SCI, SCI- Expanded veya AHCI ile ULAKBİM TR D</w:t>
      </w:r>
      <w:r w:rsidR="00D83E16" w:rsidRPr="0095341C">
        <w:rPr>
          <w:rFonts w:ascii="Times New Roman" w:hAnsi="Times New Roman" w:cs="Times New Roman"/>
          <w:b/>
          <w:sz w:val="24"/>
          <w:szCs w:val="24"/>
        </w:rPr>
        <w:t>izin dışındaki e</w:t>
      </w:r>
      <w:r w:rsidRPr="0095341C">
        <w:rPr>
          <w:rFonts w:ascii="Times New Roman" w:hAnsi="Times New Roman" w:cs="Times New Roman"/>
          <w:b/>
          <w:sz w:val="24"/>
          <w:szCs w:val="24"/>
        </w:rPr>
        <w:t xml:space="preserve">ndekslerde taranan dergiler Diğer Uluslararası Hakemli Dergi olarak değerlendirilecektir. </w:t>
      </w:r>
    </w:p>
    <w:p w:rsidR="00C308CC" w:rsidRPr="0095341C" w:rsidRDefault="00C308CC" w:rsidP="008D649E">
      <w:pPr>
        <w:pStyle w:val="ListeParagraf"/>
        <w:jc w:val="both"/>
        <w:rPr>
          <w:rFonts w:ascii="Times New Roman" w:hAnsi="Times New Roman" w:cs="Times New Roman"/>
          <w:b/>
          <w:sz w:val="24"/>
          <w:szCs w:val="24"/>
        </w:rPr>
      </w:pPr>
    </w:p>
    <w:p w:rsidR="00D83E16" w:rsidRPr="0095341C" w:rsidRDefault="00D83E16" w:rsidP="008D649E">
      <w:pPr>
        <w:pStyle w:val="ListeParagraf"/>
        <w:jc w:val="both"/>
        <w:rPr>
          <w:rFonts w:ascii="Times New Roman" w:hAnsi="Times New Roman" w:cs="Times New Roman"/>
          <w:b/>
          <w:sz w:val="24"/>
          <w:szCs w:val="24"/>
        </w:rPr>
      </w:pPr>
    </w:p>
    <w:p w:rsidR="00C308CC"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u w:val="single"/>
        </w:rPr>
        <w:t>Filoloji</w:t>
      </w:r>
      <w:r w:rsidRPr="0095341C">
        <w:rPr>
          <w:rFonts w:ascii="Times New Roman" w:hAnsi="Times New Roman" w:cs="Times New Roman"/>
          <w:b/>
          <w:sz w:val="24"/>
          <w:szCs w:val="24"/>
        </w:rPr>
        <w:t xml:space="preserve"> </w:t>
      </w:r>
    </w:p>
    <w:p w:rsidR="00C308CC" w:rsidRPr="0095341C" w:rsidRDefault="00C308CC" w:rsidP="008D649E">
      <w:pPr>
        <w:pStyle w:val="ListeParagraf"/>
        <w:jc w:val="both"/>
        <w:rPr>
          <w:rFonts w:ascii="Times New Roman" w:hAnsi="Times New Roman" w:cs="Times New Roman"/>
          <w:b/>
          <w:sz w:val="24"/>
          <w:szCs w:val="24"/>
        </w:rPr>
      </w:pPr>
    </w:p>
    <w:p w:rsidR="00C308CC"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ÜAK tarafından belirlenen</w:t>
      </w:r>
      <w:r w:rsidR="00DC5C36" w:rsidRPr="0095341C">
        <w:rPr>
          <w:rFonts w:ascii="Times New Roman" w:hAnsi="Times New Roman" w:cs="Times New Roman"/>
          <w:b/>
          <w:sz w:val="24"/>
          <w:szCs w:val="24"/>
        </w:rPr>
        <w:t xml:space="preserve"> doçentlik temel alanında alan e</w:t>
      </w:r>
      <w:r w:rsidRPr="0095341C">
        <w:rPr>
          <w:rFonts w:ascii="Times New Roman" w:hAnsi="Times New Roman" w:cs="Times New Roman"/>
          <w:b/>
          <w:sz w:val="24"/>
          <w:szCs w:val="24"/>
        </w:rPr>
        <w:t>ndeksleri belirtilmediğinden SSCI, SCI, SCI- Expanded veya AHCI ile ULAKBİM TR Diz</w:t>
      </w:r>
      <w:r w:rsidR="00D83E16" w:rsidRPr="0095341C">
        <w:rPr>
          <w:rFonts w:ascii="Times New Roman" w:hAnsi="Times New Roman" w:cs="Times New Roman"/>
          <w:b/>
          <w:sz w:val="24"/>
          <w:szCs w:val="24"/>
        </w:rPr>
        <w:t>in dışındaki e</w:t>
      </w:r>
      <w:r w:rsidRPr="0095341C">
        <w:rPr>
          <w:rFonts w:ascii="Times New Roman" w:hAnsi="Times New Roman" w:cs="Times New Roman"/>
          <w:b/>
          <w:sz w:val="24"/>
          <w:szCs w:val="24"/>
        </w:rPr>
        <w:t xml:space="preserve">ndekslerde taranan dergiler Diğer Uluslararası Hakemli Dergi olarak değerlendirilecektir. </w:t>
      </w:r>
    </w:p>
    <w:p w:rsidR="00C308CC" w:rsidRPr="0095341C" w:rsidRDefault="00C308CC" w:rsidP="008D649E">
      <w:pPr>
        <w:pStyle w:val="ListeParagraf"/>
        <w:jc w:val="both"/>
        <w:rPr>
          <w:rFonts w:ascii="Times New Roman" w:hAnsi="Times New Roman" w:cs="Times New Roman"/>
          <w:b/>
          <w:sz w:val="24"/>
          <w:szCs w:val="24"/>
        </w:rPr>
      </w:pPr>
    </w:p>
    <w:p w:rsidR="00D83E16" w:rsidRPr="0095341C" w:rsidRDefault="00D83E16"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u w:val="single"/>
        </w:rPr>
        <w:t>Güzel Sanatlar</w:t>
      </w:r>
      <w:r w:rsidRPr="0095341C">
        <w:rPr>
          <w:rFonts w:ascii="Times New Roman" w:hAnsi="Times New Roman" w:cs="Times New Roman"/>
          <w:b/>
          <w:sz w:val="24"/>
          <w:szCs w:val="24"/>
        </w:rPr>
        <w:t xml:space="preserve"> </w:t>
      </w:r>
    </w:p>
    <w:p w:rsidR="00461CC7" w:rsidRPr="0095341C" w:rsidRDefault="00461CC7"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ÜAK tarafından belir</w:t>
      </w:r>
      <w:r w:rsidR="00DC5C36" w:rsidRPr="0095341C">
        <w:rPr>
          <w:rFonts w:ascii="Times New Roman" w:hAnsi="Times New Roman" w:cs="Times New Roman"/>
          <w:b/>
          <w:sz w:val="24"/>
          <w:szCs w:val="24"/>
        </w:rPr>
        <w:t>lenen doçentlik temel alanında alan e</w:t>
      </w:r>
      <w:r w:rsidRPr="0095341C">
        <w:rPr>
          <w:rFonts w:ascii="Times New Roman" w:hAnsi="Times New Roman" w:cs="Times New Roman"/>
          <w:b/>
          <w:sz w:val="24"/>
          <w:szCs w:val="24"/>
        </w:rPr>
        <w:t>ndeksi tanımlanmadığından, SSCI, SCI, SCI- Expanded veya AHCI ile ULAKBİM TR D</w:t>
      </w:r>
      <w:r w:rsidR="00DC5C36" w:rsidRPr="0095341C">
        <w:rPr>
          <w:rFonts w:ascii="Times New Roman" w:hAnsi="Times New Roman" w:cs="Times New Roman"/>
          <w:b/>
          <w:sz w:val="24"/>
          <w:szCs w:val="24"/>
        </w:rPr>
        <w:t>izin dışındaki e</w:t>
      </w:r>
      <w:r w:rsidRPr="0095341C">
        <w:rPr>
          <w:rFonts w:ascii="Times New Roman" w:hAnsi="Times New Roman" w:cs="Times New Roman"/>
          <w:b/>
          <w:sz w:val="24"/>
          <w:szCs w:val="24"/>
        </w:rPr>
        <w:t xml:space="preserve">ndekslerde taranan dergiler Diğer Uluslararası Hakemli Dergi olarak değerlendirilecektir. </w:t>
      </w:r>
    </w:p>
    <w:p w:rsidR="00461CC7" w:rsidRPr="0095341C" w:rsidRDefault="00461CC7" w:rsidP="008D649E">
      <w:pPr>
        <w:pStyle w:val="ListeParagraf"/>
        <w:jc w:val="both"/>
        <w:rPr>
          <w:rFonts w:ascii="Times New Roman" w:hAnsi="Times New Roman" w:cs="Times New Roman"/>
          <w:b/>
          <w:sz w:val="24"/>
          <w:szCs w:val="24"/>
        </w:rPr>
      </w:pPr>
    </w:p>
    <w:p w:rsidR="00D83E16" w:rsidRPr="0095341C" w:rsidRDefault="00D83E16"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u w:val="single"/>
        </w:rPr>
        <w:t xml:space="preserve">Hukuk </w:t>
      </w:r>
    </w:p>
    <w:p w:rsidR="00461CC7" w:rsidRPr="0095341C" w:rsidRDefault="00461CC7"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ÜAK tarafından belir</w:t>
      </w:r>
      <w:r w:rsidR="00DC5C36" w:rsidRPr="0095341C">
        <w:rPr>
          <w:rFonts w:ascii="Times New Roman" w:hAnsi="Times New Roman" w:cs="Times New Roman"/>
          <w:b/>
          <w:sz w:val="24"/>
          <w:szCs w:val="24"/>
        </w:rPr>
        <w:t>lenen doçentlik temel alanında alan e</w:t>
      </w:r>
      <w:r w:rsidRPr="0095341C">
        <w:rPr>
          <w:rFonts w:ascii="Times New Roman" w:hAnsi="Times New Roman" w:cs="Times New Roman"/>
          <w:b/>
          <w:sz w:val="24"/>
          <w:szCs w:val="24"/>
        </w:rPr>
        <w:t xml:space="preserve">ndeksleri belirtilmediğinden SSCI, SCI, SCI- Expanded veya AHCI ile ULAKBİM TR Dizin </w:t>
      </w:r>
      <w:r w:rsidR="00DC5C36" w:rsidRPr="0095341C">
        <w:rPr>
          <w:rFonts w:ascii="Times New Roman" w:hAnsi="Times New Roman" w:cs="Times New Roman"/>
          <w:b/>
          <w:sz w:val="24"/>
          <w:szCs w:val="24"/>
        </w:rPr>
        <w:t>dışındaki e</w:t>
      </w:r>
      <w:r w:rsidRPr="0095341C">
        <w:rPr>
          <w:rFonts w:ascii="Times New Roman" w:hAnsi="Times New Roman" w:cs="Times New Roman"/>
          <w:b/>
          <w:sz w:val="24"/>
          <w:szCs w:val="24"/>
        </w:rPr>
        <w:t xml:space="preserve">ndekslerde taranan dergiler Diğer Uluslararası Hakemli Dergi olarak değerlendirilecektir. </w:t>
      </w:r>
    </w:p>
    <w:p w:rsidR="00461CC7" w:rsidRPr="0095341C" w:rsidRDefault="00461CC7" w:rsidP="008D649E">
      <w:pPr>
        <w:pStyle w:val="ListeParagraf"/>
        <w:jc w:val="both"/>
        <w:rPr>
          <w:rFonts w:ascii="Times New Roman" w:hAnsi="Times New Roman" w:cs="Times New Roman"/>
          <w:b/>
          <w:sz w:val="24"/>
          <w:szCs w:val="24"/>
        </w:rPr>
      </w:pPr>
    </w:p>
    <w:p w:rsidR="00D83E16" w:rsidRPr="0095341C" w:rsidRDefault="00D83E16"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u w:val="single"/>
        </w:rPr>
        <w:t>İlahiyat</w:t>
      </w:r>
      <w:r w:rsidRPr="0095341C">
        <w:rPr>
          <w:rFonts w:ascii="Times New Roman" w:hAnsi="Times New Roman" w:cs="Times New Roman"/>
          <w:b/>
          <w:sz w:val="24"/>
          <w:szCs w:val="24"/>
        </w:rPr>
        <w:t xml:space="preserve"> </w:t>
      </w:r>
    </w:p>
    <w:p w:rsidR="00461CC7" w:rsidRPr="0095341C" w:rsidRDefault="00461CC7"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ÜAK tarafından belir</w:t>
      </w:r>
      <w:r w:rsidR="00DC5C36" w:rsidRPr="0095341C">
        <w:rPr>
          <w:rFonts w:ascii="Times New Roman" w:hAnsi="Times New Roman" w:cs="Times New Roman"/>
          <w:b/>
          <w:sz w:val="24"/>
          <w:szCs w:val="24"/>
        </w:rPr>
        <w:t>lenen doçentlik temel alanında alan e</w:t>
      </w:r>
      <w:r w:rsidRPr="0095341C">
        <w:rPr>
          <w:rFonts w:ascii="Times New Roman" w:hAnsi="Times New Roman" w:cs="Times New Roman"/>
          <w:b/>
          <w:sz w:val="24"/>
          <w:szCs w:val="24"/>
        </w:rPr>
        <w:t>ndeksleri belirtilmediğinden SSCI, SCI, SCI- Expanded veya AHCI ile ULAKBİM TR Dizin dı</w:t>
      </w:r>
      <w:r w:rsidR="00DC5C36" w:rsidRPr="0095341C">
        <w:rPr>
          <w:rFonts w:ascii="Times New Roman" w:hAnsi="Times New Roman" w:cs="Times New Roman"/>
          <w:b/>
          <w:sz w:val="24"/>
          <w:szCs w:val="24"/>
        </w:rPr>
        <w:t>şındaki e</w:t>
      </w:r>
      <w:r w:rsidRPr="0095341C">
        <w:rPr>
          <w:rFonts w:ascii="Times New Roman" w:hAnsi="Times New Roman" w:cs="Times New Roman"/>
          <w:b/>
          <w:sz w:val="24"/>
          <w:szCs w:val="24"/>
        </w:rPr>
        <w:t xml:space="preserve">ndekslerde taranan dergiler Diğer Uluslararası Hakemli Dergi olarak değerlendirilecektir. </w:t>
      </w:r>
    </w:p>
    <w:p w:rsidR="00461CC7" w:rsidRPr="0095341C" w:rsidRDefault="00461CC7" w:rsidP="008D649E">
      <w:pPr>
        <w:pStyle w:val="ListeParagraf"/>
        <w:jc w:val="both"/>
        <w:rPr>
          <w:rFonts w:ascii="Times New Roman" w:hAnsi="Times New Roman" w:cs="Times New Roman"/>
          <w:b/>
          <w:sz w:val="24"/>
          <w:szCs w:val="24"/>
        </w:rPr>
      </w:pPr>
    </w:p>
    <w:p w:rsidR="00D83E16" w:rsidRPr="0095341C" w:rsidRDefault="00D83E16"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u w:val="single"/>
        </w:rPr>
        <w:t>Mimarlık, Planlama ve Tasarım</w:t>
      </w:r>
      <w:r w:rsidRPr="0095341C">
        <w:rPr>
          <w:rFonts w:ascii="Times New Roman" w:hAnsi="Times New Roman" w:cs="Times New Roman"/>
          <w:b/>
          <w:sz w:val="24"/>
          <w:szCs w:val="24"/>
        </w:rPr>
        <w:t xml:space="preserve"> </w:t>
      </w:r>
    </w:p>
    <w:p w:rsidR="00461CC7" w:rsidRPr="0095341C" w:rsidRDefault="00461CC7" w:rsidP="008D649E">
      <w:pPr>
        <w:pStyle w:val="ListeParagraf"/>
        <w:jc w:val="both"/>
        <w:rPr>
          <w:rFonts w:ascii="Times New Roman" w:hAnsi="Times New Roman" w:cs="Times New Roman"/>
          <w:b/>
          <w:sz w:val="24"/>
          <w:szCs w:val="24"/>
        </w:rPr>
      </w:pPr>
    </w:p>
    <w:p w:rsidR="00D83E16"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ÜAK tarafından belirlenen doçentlik temel alanında diğer uluslararası alan endeksleri: The Avery Index to Architectural Periodicals, DAAI (Design and Applied Arts Index), Art Index (Art Research Database, EBSCO), ICONDA (The International Construction Database), Ergonomics Abstracts (ErgoAbs)</w:t>
      </w:r>
    </w:p>
    <w:p w:rsidR="00D83E16" w:rsidRPr="0095341C" w:rsidRDefault="00D83E16" w:rsidP="008D649E">
      <w:pPr>
        <w:pStyle w:val="ListeParagraf"/>
        <w:jc w:val="both"/>
        <w:rPr>
          <w:rFonts w:ascii="Times New Roman" w:hAnsi="Times New Roman" w:cs="Times New Roman"/>
          <w:b/>
          <w:sz w:val="24"/>
          <w:szCs w:val="24"/>
        </w:rPr>
      </w:pPr>
    </w:p>
    <w:p w:rsidR="00D83E16" w:rsidRPr="0095341C" w:rsidRDefault="00D83E16" w:rsidP="008D649E">
      <w:pPr>
        <w:pStyle w:val="ListeParagraf"/>
        <w:jc w:val="both"/>
        <w:rPr>
          <w:rFonts w:ascii="Times New Roman" w:hAnsi="Times New Roman" w:cs="Times New Roman"/>
          <w:b/>
          <w:sz w:val="24"/>
          <w:szCs w:val="24"/>
        </w:rPr>
      </w:pPr>
    </w:p>
    <w:p w:rsidR="00461CC7" w:rsidRPr="0095341C" w:rsidRDefault="00D83E16"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u w:val="single"/>
        </w:rPr>
        <w:t xml:space="preserve"> </w:t>
      </w:r>
      <w:r w:rsidR="00C308CC" w:rsidRPr="0095341C">
        <w:rPr>
          <w:rFonts w:ascii="Times New Roman" w:hAnsi="Times New Roman" w:cs="Times New Roman"/>
          <w:b/>
          <w:sz w:val="24"/>
          <w:szCs w:val="24"/>
          <w:u w:val="single"/>
        </w:rPr>
        <w:t>Mühendislik</w:t>
      </w:r>
      <w:r w:rsidR="00C308CC" w:rsidRPr="0095341C">
        <w:rPr>
          <w:rFonts w:ascii="Times New Roman" w:hAnsi="Times New Roman" w:cs="Times New Roman"/>
          <w:b/>
          <w:sz w:val="24"/>
          <w:szCs w:val="24"/>
        </w:rPr>
        <w:t xml:space="preserve"> </w:t>
      </w:r>
    </w:p>
    <w:p w:rsidR="00461CC7" w:rsidRPr="0095341C" w:rsidRDefault="00461CC7"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ÜAK tarafından belir</w:t>
      </w:r>
      <w:r w:rsidR="00DC5C36" w:rsidRPr="0095341C">
        <w:rPr>
          <w:rFonts w:ascii="Times New Roman" w:hAnsi="Times New Roman" w:cs="Times New Roman"/>
          <w:b/>
          <w:sz w:val="24"/>
          <w:szCs w:val="24"/>
        </w:rPr>
        <w:t>lenen doçentlik temel alanında alan e</w:t>
      </w:r>
      <w:r w:rsidRPr="0095341C">
        <w:rPr>
          <w:rFonts w:ascii="Times New Roman" w:hAnsi="Times New Roman" w:cs="Times New Roman"/>
          <w:b/>
          <w:sz w:val="24"/>
          <w:szCs w:val="24"/>
        </w:rPr>
        <w:t xml:space="preserve">ndeksi tanımlanmadığından, SSCI, SCI, SCI- Expanded veya AHCI </w:t>
      </w:r>
      <w:r w:rsidR="00DC5C36" w:rsidRPr="0095341C">
        <w:rPr>
          <w:rFonts w:ascii="Times New Roman" w:hAnsi="Times New Roman" w:cs="Times New Roman"/>
          <w:b/>
          <w:sz w:val="24"/>
          <w:szCs w:val="24"/>
        </w:rPr>
        <w:t>ile ULAKBİM TR Dizin dışındaki e</w:t>
      </w:r>
      <w:r w:rsidRPr="0095341C">
        <w:rPr>
          <w:rFonts w:ascii="Times New Roman" w:hAnsi="Times New Roman" w:cs="Times New Roman"/>
          <w:b/>
          <w:sz w:val="24"/>
          <w:szCs w:val="24"/>
        </w:rPr>
        <w:t xml:space="preserve">ndekslerde taranan dergiler Diğer Uluslararası Hakemli Dergi olarak değerlendirilecektir. </w:t>
      </w:r>
    </w:p>
    <w:p w:rsidR="00461CC7" w:rsidRPr="0095341C" w:rsidRDefault="00461CC7" w:rsidP="008D649E">
      <w:pPr>
        <w:pStyle w:val="ListeParagraf"/>
        <w:jc w:val="both"/>
        <w:rPr>
          <w:rFonts w:ascii="Times New Roman" w:hAnsi="Times New Roman" w:cs="Times New Roman"/>
          <w:b/>
          <w:sz w:val="24"/>
          <w:szCs w:val="24"/>
        </w:rPr>
      </w:pPr>
    </w:p>
    <w:p w:rsidR="00D83E16" w:rsidRPr="0095341C" w:rsidRDefault="00D83E16"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u w:val="single"/>
        </w:rPr>
        <w:t>Sağlık Bilimleri</w:t>
      </w:r>
      <w:r w:rsidRPr="0095341C">
        <w:rPr>
          <w:rFonts w:ascii="Times New Roman" w:hAnsi="Times New Roman" w:cs="Times New Roman"/>
          <w:b/>
          <w:sz w:val="24"/>
          <w:szCs w:val="24"/>
        </w:rPr>
        <w:t xml:space="preserve"> </w:t>
      </w:r>
    </w:p>
    <w:p w:rsidR="00461CC7" w:rsidRPr="0095341C" w:rsidRDefault="00461CC7"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ÜAK tarafından belir</w:t>
      </w:r>
      <w:r w:rsidR="00DC5C36" w:rsidRPr="0095341C">
        <w:rPr>
          <w:rFonts w:ascii="Times New Roman" w:hAnsi="Times New Roman" w:cs="Times New Roman"/>
          <w:b/>
          <w:sz w:val="24"/>
          <w:szCs w:val="24"/>
        </w:rPr>
        <w:t>lenen doçentlik temel alanında alan e</w:t>
      </w:r>
      <w:r w:rsidRPr="0095341C">
        <w:rPr>
          <w:rFonts w:ascii="Times New Roman" w:hAnsi="Times New Roman" w:cs="Times New Roman"/>
          <w:b/>
          <w:sz w:val="24"/>
          <w:szCs w:val="24"/>
        </w:rPr>
        <w:t xml:space="preserve">ndeksleri belirtilmediğinden SSCI, SCI, SCI- Expanded veya AHCI </w:t>
      </w:r>
      <w:r w:rsidR="00DC5C36" w:rsidRPr="0095341C">
        <w:rPr>
          <w:rFonts w:ascii="Times New Roman" w:hAnsi="Times New Roman" w:cs="Times New Roman"/>
          <w:b/>
          <w:sz w:val="24"/>
          <w:szCs w:val="24"/>
        </w:rPr>
        <w:t>ile ULAKBİM TR Dizin dışındaki e</w:t>
      </w:r>
      <w:r w:rsidRPr="0095341C">
        <w:rPr>
          <w:rFonts w:ascii="Times New Roman" w:hAnsi="Times New Roman" w:cs="Times New Roman"/>
          <w:b/>
          <w:sz w:val="24"/>
          <w:szCs w:val="24"/>
        </w:rPr>
        <w:t xml:space="preserve">ndekslerde taranan dergiler </w:t>
      </w:r>
      <w:r w:rsidR="00D83E16" w:rsidRPr="0095341C">
        <w:rPr>
          <w:rFonts w:ascii="Times New Roman" w:hAnsi="Times New Roman" w:cs="Times New Roman"/>
          <w:b/>
          <w:sz w:val="24"/>
          <w:szCs w:val="24"/>
        </w:rPr>
        <w:t>Diğer Uluslararası Hakemli Dergi olarak değerlendirilecektir</w:t>
      </w:r>
      <w:r w:rsidRPr="0095341C">
        <w:rPr>
          <w:rFonts w:ascii="Times New Roman" w:hAnsi="Times New Roman" w:cs="Times New Roman"/>
          <w:b/>
          <w:sz w:val="24"/>
          <w:szCs w:val="24"/>
        </w:rPr>
        <w:t xml:space="preserve">. </w:t>
      </w:r>
    </w:p>
    <w:p w:rsidR="00461CC7" w:rsidRPr="0095341C" w:rsidRDefault="00461CC7" w:rsidP="008D649E">
      <w:pPr>
        <w:pStyle w:val="ListeParagraf"/>
        <w:jc w:val="both"/>
        <w:rPr>
          <w:rFonts w:ascii="Times New Roman" w:hAnsi="Times New Roman" w:cs="Times New Roman"/>
          <w:b/>
          <w:sz w:val="24"/>
          <w:szCs w:val="24"/>
        </w:rPr>
      </w:pPr>
    </w:p>
    <w:p w:rsidR="00D83E16" w:rsidRPr="0095341C" w:rsidRDefault="00D83E16"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u w:val="single"/>
        </w:rPr>
        <w:t>Sosyal, Beşeri ve İdari Bilimler</w:t>
      </w:r>
      <w:r w:rsidRPr="0095341C">
        <w:rPr>
          <w:rFonts w:ascii="Times New Roman" w:hAnsi="Times New Roman" w:cs="Times New Roman"/>
          <w:b/>
          <w:sz w:val="24"/>
          <w:szCs w:val="24"/>
        </w:rPr>
        <w:t xml:space="preserve"> </w:t>
      </w:r>
    </w:p>
    <w:p w:rsidR="00461CC7" w:rsidRPr="0095341C" w:rsidRDefault="00461CC7"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ÜAK tarafından belirlenen doçentlik temel alanında belirtilen ISI Database'e giren ilgili indeksler veya SCOPUS indek</w:t>
      </w:r>
      <w:r w:rsidR="00D83E16" w:rsidRPr="0095341C">
        <w:rPr>
          <w:rFonts w:ascii="Times New Roman" w:hAnsi="Times New Roman" w:cs="Times New Roman"/>
          <w:b/>
          <w:sz w:val="24"/>
          <w:szCs w:val="24"/>
        </w:rPr>
        <w:t>slerinde taranan dergiler Alan E</w:t>
      </w:r>
      <w:r w:rsidRPr="0095341C">
        <w:rPr>
          <w:rFonts w:ascii="Times New Roman" w:hAnsi="Times New Roman" w:cs="Times New Roman"/>
          <w:b/>
          <w:sz w:val="24"/>
          <w:szCs w:val="24"/>
        </w:rPr>
        <w:t xml:space="preserve">ndeksi olarak değerlendirilecektir. </w:t>
      </w:r>
    </w:p>
    <w:p w:rsidR="00DC5C36" w:rsidRPr="0095341C" w:rsidRDefault="00DC5C36" w:rsidP="008D649E">
      <w:pPr>
        <w:pStyle w:val="ListeParagraf"/>
        <w:jc w:val="both"/>
        <w:rPr>
          <w:rFonts w:ascii="Times New Roman" w:hAnsi="Times New Roman" w:cs="Times New Roman"/>
          <w:b/>
          <w:sz w:val="24"/>
          <w:szCs w:val="24"/>
        </w:rPr>
      </w:pPr>
    </w:p>
    <w:p w:rsidR="00461CC7" w:rsidRPr="0095341C" w:rsidRDefault="00461CC7" w:rsidP="008D649E">
      <w:pPr>
        <w:pStyle w:val="ListeParagraf"/>
        <w:jc w:val="both"/>
        <w:rPr>
          <w:rFonts w:ascii="Times New Roman" w:hAnsi="Times New Roman" w:cs="Times New Roman"/>
          <w:b/>
          <w:sz w:val="24"/>
          <w:szCs w:val="24"/>
        </w:rPr>
      </w:pPr>
    </w:p>
    <w:p w:rsidR="00461CC7" w:rsidRPr="0095341C" w:rsidRDefault="00DC5C36" w:rsidP="008D649E">
      <w:pPr>
        <w:pStyle w:val="ListeParagraf"/>
        <w:jc w:val="both"/>
        <w:rPr>
          <w:rFonts w:ascii="Times New Roman" w:hAnsi="Times New Roman" w:cs="Times New Roman"/>
          <w:b/>
          <w:sz w:val="24"/>
          <w:szCs w:val="24"/>
          <w:u w:val="single"/>
        </w:rPr>
      </w:pPr>
      <w:r w:rsidRPr="0095341C">
        <w:rPr>
          <w:rFonts w:ascii="Times New Roman" w:hAnsi="Times New Roman" w:cs="Times New Roman"/>
          <w:b/>
          <w:sz w:val="24"/>
          <w:szCs w:val="24"/>
          <w:u w:val="single"/>
        </w:rPr>
        <w:t>Ziraat, Orman ve Su Ürünler</w:t>
      </w:r>
    </w:p>
    <w:p w:rsidR="00DC5C36" w:rsidRPr="0095341C" w:rsidRDefault="00DC5C36" w:rsidP="008D649E">
      <w:pPr>
        <w:pStyle w:val="ListeParagraf"/>
        <w:jc w:val="both"/>
        <w:rPr>
          <w:rFonts w:ascii="Times New Roman" w:hAnsi="Times New Roman" w:cs="Times New Roman"/>
          <w:b/>
          <w:sz w:val="24"/>
          <w:szCs w:val="24"/>
          <w:u w:val="single"/>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ÜAK tarafından belirlenen doçentlik temel alanınd</w:t>
      </w:r>
      <w:r w:rsidR="00D83E16" w:rsidRPr="0095341C">
        <w:rPr>
          <w:rFonts w:ascii="Times New Roman" w:hAnsi="Times New Roman" w:cs="Times New Roman"/>
          <w:b/>
          <w:sz w:val="24"/>
          <w:szCs w:val="24"/>
        </w:rPr>
        <w:t>a alan e</w:t>
      </w:r>
      <w:r w:rsidRPr="0095341C">
        <w:rPr>
          <w:rFonts w:ascii="Times New Roman" w:hAnsi="Times New Roman" w:cs="Times New Roman"/>
          <w:b/>
          <w:sz w:val="24"/>
          <w:szCs w:val="24"/>
        </w:rPr>
        <w:t xml:space="preserve">ndeksi tanımlanmadığından, SSCI, SCI, SCI- Expanded veya AHCI </w:t>
      </w:r>
      <w:r w:rsidR="00D83E16" w:rsidRPr="0095341C">
        <w:rPr>
          <w:rFonts w:ascii="Times New Roman" w:hAnsi="Times New Roman" w:cs="Times New Roman"/>
          <w:b/>
          <w:sz w:val="24"/>
          <w:szCs w:val="24"/>
        </w:rPr>
        <w:t>ile ULAKBİM TR Dizin dışındaki e</w:t>
      </w:r>
      <w:r w:rsidRPr="0095341C">
        <w:rPr>
          <w:rFonts w:ascii="Times New Roman" w:hAnsi="Times New Roman" w:cs="Times New Roman"/>
          <w:b/>
          <w:sz w:val="24"/>
          <w:szCs w:val="24"/>
        </w:rPr>
        <w:t xml:space="preserve">ndekslerde taranan dergiler Diğer Uluslararası Hakemli Dergi olarak değerlendirilecektir. </w:t>
      </w:r>
    </w:p>
    <w:p w:rsidR="00461CC7" w:rsidRPr="0095341C" w:rsidRDefault="00461CC7" w:rsidP="008D649E">
      <w:pPr>
        <w:pStyle w:val="ListeParagraf"/>
        <w:jc w:val="both"/>
        <w:rPr>
          <w:rFonts w:ascii="Times New Roman" w:hAnsi="Times New Roman" w:cs="Times New Roman"/>
          <w:b/>
          <w:sz w:val="24"/>
          <w:szCs w:val="24"/>
        </w:rPr>
      </w:pPr>
    </w:p>
    <w:p w:rsidR="00D83E16" w:rsidRPr="0095341C" w:rsidRDefault="00D83E16"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u w:val="single"/>
        </w:rPr>
        <w:t>Spor Bilimleri</w:t>
      </w:r>
      <w:r w:rsidRPr="0095341C">
        <w:rPr>
          <w:rFonts w:ascii="Times New Roman" w:hAnsi="Times New Roman" w:cs="Times New Roman"/>
          <w:b/>
          <w:sz w:val="24"/>
          <w:szCs w:val="24"/>
        </w:rPr>
        <w:t xml:space="preserve"> </w:t>
      </w:r>
    </w:p>
    <w:p w:rsidR="00461CC7" w:rsidRPr="0095341C" w:rsidRDefault="00461CC7"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 xml:space="preserve">ÜAK tarafından belirlenen doçentlik temel alanında belirtilen Isı Database'e giren eğitim/spor </w:t>
      </w:r>
      <w:r w:rsidR="00D83E16" w:rsidRPr="0095341C">
        <w:rPr>
          <w:rFonts w:ascii="Times New Roman" w:hAnsi="Times New Roman" w:cs="Times New Roman"/>
          <w:b/>
          <w:sz w:val="24"/>
          <w:szCs w:val="24"/>
        </w:rPr>
        <w:t>bilim alanıyla ilgili indeksler:</w:t>
      </w:r>
      <w:r w:rsidRPr="0095341C">
        <w:rPr>
          <w:rFonts w:ascii="Times New Roman" w:hAnsi="Times New Roman" w:cs="Times New Roman"/>
          <w:b/>
          <w:sz w:val="24"/>
          <w:szCs w:val="24"/>
        </w:rPr>
        <w:t xml:space="preserve"> Australian Education Index, British Education Index, Journals Indexed in ERIC, Education Full Text (H. W. Wilson) Database Covarage List </w:t>
      </w:r>
    </w:p>
    <w:p w:rsidR="007355DC" w:rsidRPr="0095341C" w:rsidRDefault="007355DC" w:rsidP="008D649E">
      <w:pPr>
        <w:pStyle w:val="ListeParagraf"/>
        <w:jc w:val="both"/>
        <w:rPr>
          <w:rFonts w:ascii="Times New Roman" w:hAnsi="Times New Roman" w:cs="Times New Roman"/>
          <w:b/>
          <w:sz w:val="24"/>
          <w:szCs w:val="24"/>
        </w:rPr>
      </w:pPr>
    </w:p>
    <w:p w:rsidR="001976FC" w:rsidRPr="0095341C" w:rsidRDefault="001976FC" w:rsidP="008D649E">
      <w:pPr>
        <w:pStyle w:val="ListeParagraf"/>
        <w:jc w:val="both"/>
        <w:rPr>
          <w:rFonts w:ascii="Times New Roman" w:hAnsi="Times New Roman" w:cs="Times New Roman"/>
          <w:b/>
          <w:sz w:val="24"/>
          <w:szCs w:val="24"/>
        </w:rPr>
      </w:pPr>
    </w:p>
    <w:p w:rsidR="00FA6EDD" w:rsidRDefault="00FA6EDD" w:rsidP="008D649E">
      <w:pPr>
        <w:pStyle w:val="ListeParagraf"/>
        <w:jc w:val="both"/>
        <w:rPr>
          <w:rFonts w:ascii="Times New Roman" w:hAnsi="Times New Roman" w:cs="Times New Roman"/>
          <w:b/>
          <w:sz w:val="24"/>
          <w:szCs w:val="24"/>
        </w:rPr>
      </w:pPr>
    </w:p>
    <w:p w:rsidR="001A5321" w:rsidRDefault="001A5321" w:rsidP="008D649E">
      <w:pPr>
        <w:pStyle w:val="ListeParagraf"/>
        <w:jc w:val="both"/>
        <w:rPr>
          <w:rFonts w:ascii="Times New Roman" w:hAnsi="Times New Roman" w:cs="Times New Roman"/>
          <w:b/>
          <w:sz w:val="24"/>
          <w:szCs w:val="24"/>
        </w:rPr>
      </w:pPr>
    </w:p>
    <w:p w:rsidR="001A5321" w:rsidRDefault="001A5321" w:rsidP="008D649E">
      <w:pPr>
        <w:pStyle w:val="ListeParagraf"/>
        <w:jc w:val="both"/>
        <w:rPr>
          <w:rFonts w:ascii="Times New Roman" w:hAnsi="Times New Roman" w:cs="Times New Roman"/>
          <w:b/>
          <w:sz w:val="24"/>
          <w:szCs w:val="24"/>
        </w:rPr>
      </w:pPr>
    </w:p>
    <w:p w:rsidR="001A5321" w:rsidRDefault="001A5321" w:rsidP="008D649E">
      <w:pPr>
        <w:pStyle w:val="ListeParagraf"/>
        <w:jc w:val="both"/>
        <w:rPr>
          <w:rFonts w:ascii="Times New Roman" w:hAnsi="Times New Roman" w:cs="Times New Roman"/>
          <w:b/>
          <w:sz w:val="24"/>
          <w:szCs w:val="24"/>
        </w:rPr>
      </w:pPr>
    </w:p>
    <w:p w:rsidR="001A5321" w:rsidRPr="0095341C" w:rsidRDefault="001A5321" w:rsidP="008D649E">
      <w:pPr>
        <w:pStyle w:val="ListeParagraf"/>
        <w:jc w:val="both"/>
        <w:rPr>
          <w:rFonts w:ascii="Times New Roman" w:hAnsi="Times New Roman" w:cs="Times New Roman"/>
          <w:b/>
          <w:sz w:val="24"/>
          <w:szCs w:val="24"/>
        </w:rPr>
      </w:pPr>
    </w:p>
    <w:p w:rsidR="007355DC" w:rsidRPr="0095341C" w:rsidRDefault="007355DC" w:rsidP="008D649E">
      <w:pPr>
        <w:pStyle w:val="ListeParagraf"/>
        <w:jc w:val="both"/>
        <w:rPr>
          <w:rFonts w:ascii="Times New Roman" w:hAnsi="Times New Roman" w:cs="Times New Roman"/>
          <w:b/>
          <w:sz w:val="24"/>
          <w:szCs w:val="24"/>
        </w:rPr>
      </w:pPr>
    </w:p>
    <w:p w:rsidR="007355DC" w:rsidRPr="0095341C" w:rsidRDefault="007355D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lastRenderedPageBreak/>
        <w:t xml:space="preserve">FAALİYET TÜRLERİNE GÖRE </w:t>
      </w:r>
      <w:r w:rsidR="00DA4E2B" w:rsidRPr="0095341C">
        <w:rPr>
          <w:rFonts w:ascii="Times New Roman" w:hAnsi="Times New Roman" w:cs="Times New Roman"/>
          <w:b/>
          <w:sz w:val="24"/>
          <w:szCs w:val="24"/>
        </w:rPr>
        <w:t>ŞART</w:t>
      </w:r>
      <w:r w:rsidRPr="0095341C">
        <w:rPr>
          <w:rFonts w:ascii="Times New Roman" w:hAnsi="Times New Roman" w:cs="Times New Roman"/>
          <w:b/>
          <w:sz w:val="24"/>
          <w:szCs w:val="24"/>
        </w:rPr>
        <w:t xml:space="preserve">LAR </w:t>
      </w:r>
      <w:r w:rsidR="001976FC" w:rsidRPr="0095341C">
        <w:rPr>
          <w:rFonts w:ascii="Times New Roman" w:hAnsi="Times New Roman" w:cs="Times New Roman"/>
          <w:b/>
          <w:sz w:val="24"/>
          <w:szCs w:val="24"/>
        </w:rPr>
        <w:t>VE SUNULMASI GEREKEN BELGELER</w:t>
      </w:r>
    </w:p>
    <w:p w:rsidR="00301613" w:rsidRPr="0095341C" w:rsidRDefault="00301613" w:rsidP="008D649E">
      <w:pPr>
        <w:pStyle w:val="ListeParagraf"/>
        <w:jc w:val="both"/>
        <w:rPr>
          <w:rFonts w:ascii="Times New Roman" w:hAnsi="Times New Roman" w:cs="Times New Roman"/>
          <w:b/>
          <w:sz w:val="24"/>
          <w:szCs w:val="24"/>
        </w:rPr>
      </w:pPr>
    </w:p>
    <w:p w:rsidR="00301613" w:rsidRPr="0095341C" w:rsidRDefault="00301613" w:rsidP="008D649E">
      <w:pPr>
        <w:pStyle w:val="ListeParagraf"/>
        <w:jc w:val="both"/>
        <w:rPr>
          <w:rFonts w:ascii="Times New Roman" w:hAnsi="Times New Roman" w:cs="Times New Roman"/>
          <w:b/>
          <w:sz w:val="24"/>
          <w:szCs w:val="24"/>
        </w:rPr>
      </w:pPr>
    </w:p>
    <w:p w:rsidR="003A5C27" w:rsidRPr="0095341C" w:rsidRDefault="001976FC" w:rsidP="002F169D">
      <w:pPr>
        <w:pStyle w:val="ListeParagraf"/>
        <w:ind w:left="1080"/>
        <w:jc w:val="both"/>
        <w:rPr>
          <w:rFonts w:ascii="Times New Roman" w:hAnsi="Times New Roman" w:cs="Times New Roman"/>
          <w:b/>
          <w:sz w:val="24"/>
          <w:szCs w:val="24"/>
          <w:u w:val="single"/>
        </w:rPr>
      </w:pPr>
      <w:r w:rsidRPr="0095341C">
        <w:rPr>
          <w:rFonts w:ascii="Times New Roman" w:hAnsi="Times New Roman" w:cs="Times New Roman"/>
          <w:b/>
          <w:sz w:val="24"/>
          <w:szCs w:val="24"/>
          <w:u w:val="single"/>
        </w:rPr>
        <w:t>PROJELER</w:t>
      </w:r>
    </w:p>
    <w:p w:rsidR="001976FC" w:rsidRPr="0095341C" w:rsidRDefault="001976FC" w:rsidP="002F169D">
      <w:pPr>
        <w:pStyle w:val="ListeParagraf"/>
        <w:ind w:left="1080"/>
        <w:jc w:val="both"/>
        <w:rPr>
          <w:rFonts w:ascii="Times New Roman" w:hAnsi="Times New Roman" w:cs="Times New Roman"/>
          <w:b/>
          <w:i/>
          <w:sz w:val="24"/>
          <w:szCs w:val="24"/>
        </w:rPr>
      </w:pPr>
    </w:p>
    <w:p w:rsidR="001976FC" w:rsidRPr="0095341C" w:rsidRDefault="001976FC" w:rsidP="002F169D">
      <w:pPr>
        <w:pStyle w:val="ListeParagraf"/>
        <w:ind w:left="1080"/>
        <w:jc w:val="both"/>
        <w:rPr>
          <w:rFonts w:ascii="Times New Roman" w:hAnsi="Times New Roman" w:cs="Times New Roman"/>
          <w:b/>
          <w:i/>
          <w:sz w:val="24"/>
          <w:szCs w:val="24"/>
        </w:rPr>
      </w:pPr>
      <w:r w:rsidRPr="0095341C">
        <w:rPr>
          <w:rFonts w:ascii="Times New Roman" w:hAnsi="Times New Roman" w:cs="Times New Roman"/>
          <w:b/>
          <w:i/>
          <w:sz w:val="24"/>
          <w:szCs w:val="24"/>
        </w:rPr>
        <w:t>Şartlar:</w:t>
      </w:r>
    </w:p>
    <w:p w:rsidR="00A04D8B" w:rsidRPr="0095341C" w:rsidRDefault="00A04D8B" w:rsidP="00A04D8B">
      <w:pPr>
        <w:pStyle w:val="ListeParagraf"/>
        <w:ind w:left="1080"/>
        <w:jc w:val="both"/>
        <w:rPr>
          <w:rFonts w:ascii="Times New Roman" w:hAnsi="Times New Roman" w:cs="Times New Roman"/>
          <w:b/>
          <w:sz w:val="24"/>
          <w:szCs w:val="24"/>
        </w:rPr>
      </w:pPr>
    </w:p>
    <w:p w:rsidR="003A5C27" w:rsidRPr="0095341C" w:rsidRDefault="007355DC" w:rsidP="007355DC">
      <w:pPr>
        <w:pStyle w:val="ListeParagraf"/>
        <w:ind w:left="1080"/>
        <w:jc w:val="both"/>
        <w:rPr>
          <w:rFonts w:ascii="Times New Roman" w:hAnsi="Times New Roman" w:cs="Times New Roman"/>
          <w:b/>
          <w:sz w:val="24"/>
          <w:szCs w:val="24"/>
        </w:rPr>
      </w:pPr>
      <w:r w:rsidRPr="0095341C">
        <w:rPr>
          <w:rFonts w:ascii="Times New Roman" w:hAnsi="Times New Roman" w:cs="Times New Roman"/>
          <w:b/>
          <w:sz w:val="24"/>
          <w:szCs w:val="24"/>
        </w:rPr>
        <w:t>1. Konusu, amacı, kapsamı, süresi, özel şartları ve bütçesi belirlenmiş: yeni bilgiler üretilmesi ve bilimsel yorumlarının yapılması veya teknolojik/ sosyal problemlerin çözümlenmesi için bilimsel esaslara uygun olarak gerçekleştirilen sonuç raporu ilgili kurumlarca kabul edilmiş çalışmalar pr</w:t>
      </w:r>
      <w:r w:rsidR="00DA4E2B" w:rsidRPr="0095341C">
        <w:rPr>
          <w:rFonts w:ascii="Times New Roman" w:hAnsi="Times New Roman" w:cs="Times New Roman"/>
          <w:b/>
          <w:sz w:val="24"/>
          <w:szCs w:val="24"/>
        </w:rPr>
        <w:t>oje olarak değerlendirilir</w:t>
      </w:r>
      <w:r w:rsidRPr="0095341C">
        <w:rPr>
          <w:rFonts w:ascii="Times New Roman" w:hAnsi="Times New Roman" w:cs="Times New Roman"/>
          <w:b/>
          <w:sz w:val="24"/>
          <w:szCs w:val="24"/>
        </w:rPr>
        <w:t xml:space="preserve">. </w:t>
      </w:r>
    </w:p>
    <w:p w:rsidR="003A5C27" w:rsidRPr="0095341C" w:rsidRDefault="003A5C27" w:rsidP="007355DC">
      <w:pPr>
        <w:pStyle w:val="ListeParagraf"/>
        <w:ind w:left="1080"/>
        <w:jc w:val="both"/>
        <w:rPr>
          <w:rFonts w:ascii="Times New Roman" w:hAnsi="Times New Roman" w:cs="Times New Roman"/>
          <w:b/>
          <w:sz w:val="24"/>
          <w:szCs w:val="24"/>
        </w:rPr>
      </w:pPr>
    </w:p>
    <w:p w:rsidR="003A5C27" w:rsidRPr="0095341C" w:rsidRDefault="001976FC" w:rsidP="007355DC">
      <w:pPr>
        <w:pStyle w:val="ListeParagraf"/>
        <w:ind w:left="1080"/>
        <w:jc w:val="both"/>
        <w:rPr>
          <w:rFonts w:ascii="Times New Roman" w:hAnsi="Times New Roman" w:cs="Times New Roman"/>
          <w:b/>
          <w:sz w:val="24"/>
          <w:szCs w:val="24"/>
        </w:rPr>
      </w:pPr>
      <w:r w:rsidRPr="0095341C">
        <w:rPr>
          <w:rFonts w:ascii="Times New Roman" w:hAnsi="Times New Roman" w:cs="Times New Roman"/>
          <w:b/>
          <w:sz w:val="24"/>
          <w:szCs w:val="24"/>
        </w:rPr>
        <w:t>2. Projeler,</w:t>
      </w:r>
      <w:r w:rsidR="007355DC" w:rsidRPr="0095341C">
        <w:rPr>
          <w:rFonts w:ascii="Times New Roman" w:hAnsi="Times New Roman" w:cs="Times New Roman"/>
          <w:b/>
          <w:sz w:val="24"/>
          <w:szCs w:val="24"/>
        </w:rPr>
        <w:t xml:space="preserve"> </w:t>
      </w:r>
      <w:r w:rsidR="003A5C27" w:rsidRPr="0095341C">
        <w:rPr>
          <w:rFonts w:ascii="Times New Roman" w:hAnsi="Times New Roman" w:cs="Times New Roman"/>
          <w:b/>
          <w:sz w:val="24"/>
          <w:szCs w:val="24"/>
        </w:rPr>
        <w:t>2021</w:t>
      </w:r>
      <w:r w:rsidR="007355DC" w:rsidRPr="0095341C">
        <w:rPr>
          <w:rFonts w:ascii="Times New Roman" w:hAnsi="Times New Roman" w:cs="Times New Roman"/>
          <w:b/>
          <w:sz w:val="24"/>
          <w:szCs w:val="24"/>
        </w:rPr>
        <w:t xml:space="preserve"> yılı içerisinde sonuç raporları onaylanarak tamamlanmış (kapanmış) olmalıdır. </w:t>
      </w:r>
    </w:p>
    <w:p w:rsidR="00DA4E2B" w:rsidRPr="0095341C" w:rsidRDefault="00DA4E2B" w:rsidP="007355DC">
      <w:pPr>
        <w:pStyle w:val="ListeParagraf"/>
        <w:ind w:left="1080"/>
        <w:jc w:val="both"/>
        <w:rPr>
          <w:rFonts w:ascii="Times New Roman" w:hAnsi="Times New Roman" w:cs="Times New Roman"/>
          <w:b/>
          <w:sz w:val="24"/>
          <w:szCs w:val="24"/>
        </w:rPr>
      </w:pPr>
    </w:p>
    <w:p w:rsidR="00DA4E2B" w:rsidRPr="0095341C" w:rsidRDefault="00DA4E2B" w:rsidP="007355DC">
      <w:pPr>
        <w:pStyle w:val="ListeParagraf"/>
        <w:ind w:left="1080"/>
        <w:jc w:val="both"/>
        <w:rPr>
          <w:rFonts w:ascii="Times New Roman" w:hAnsi="Times New Roman" w:cs="Times New Roman"/>
          <w:b/>
          <w:sz w:val="24"/>
          <w:szCs w:val="24"/>
        </w:rPr>
      </w:pPr>
      <w:r w:rsidRPr="0095341C">
        <w:rPr>
          <w:rFonts w:ascii="Times New Roman" w:hAnsi="Times New Roman" w:cs="Times New Roman"/>
          <w:b/>
          <w:sz w:val="24"/>
          <w:szCs w:val="24"/>
        </w:rPr>
        <w:t>3. Döner sermaye üzerinden yapılan dış kaynaklı (yurt içi ve ya yurtdışı) projelerin bu kapsamda değerlendirilebilmesi için projenin AR-GE niteliğinin olması ve toplam proje süresinin dokuz aydan az olmaması gerekir. TÜBİTAK’ın sadece akademik destekleri bu kapsamda değerlendirmeye alınır; sanayi, kamu, girişimcilik, bilimsel etkinlik ve bilim ve toplum destekleri değerlendirmeye</w:t>
      </w:r>
      <w:r w:rsidR="00B2630F" w:rsidRPr="0095341C">
        <w:rPr>
          <w:rFonts w:ascii="Times New Roman" w:hAnsi="Times New Roman" w:cs="Times New Roman"/>
          <w:b/>
          <w:sz w:val="24"/>
          <w:szCs w:val="24"/>
        </w:rPr>
        <w:t xml:space="preserve"> </w:t>
      </w:r>
      <w:r w:rsidRPr="0095341C">
        <w:rPr>
          <w:rFonts w:ascii="Times New Roman" w:hAnsi="Times New Roman" w:cs="Times New Roman"/>
          <w:b/>
          <w:sz w:val="24"/>
          <w:szCs w:val="24"/>
        </w:rPr>
        <w:t>alınmaz.</w:t>
      </w:r>
    </w:p>
    <w:p w:rsidR="003A5C27" w:rsidRPr="0095341C" w:rsidRDefault="003A5C27" w:rsidP="007355DC">
      <w:pPr>
        <w:pStyle w:val="ListeParagraf"/>
        <w:ind w:left="1080"/>
        <w:jc w:val="both"/>
        <w:rPr>
          <w:rFonts w:ascii="Times New Roman" w:hAnsi="Times New Roman" w:cs="Times New Roman"/>
          <w:b/>
          <w:sz w:val="24"/>
          <w:szCs w:val="24"/>
        </w:rPr>
      </w:pPr>
    </w:p>
    <w:p w:rsidR="007355DC" w:rsidRPr="0095341C" w:rsidRDefault="007355DC" w:rsidP="007355DC">
      <w:pPr>
        <w:pStyle w:val="ListeParagraf"/>
        <w:ind w:left="1080"/>
        <w:jc w:val="both"/>
        <w:rPr>
          <w:rFonts w:ascii="Times New Roman" w:hAnsi="Times New Roman" w:cs="Times New Roman"/>
          <w:b/>
          <w:sz w:val="24"/>
          <w:szCs w:val="24"/>
        </w:rPr>
      </w:pPr>
      <w:r w:rsidRPr="0095341C">
        <w:rPr>
          <w:rFonts w:ascii="Times New Roman" w:hAnsi="Times New Roman" w:cs="Times New Roman"/>
          <w:b/>
          <w:sz w:val="24"/>
          <w:szCs w:val="24"/>
        </w:rPr>
        <w:t>3. Lisans veya tezsiz yüksek lisans programlarındaki dönem projeleri akademik teşvik başvurularında değerlendirilmeye alınmaz.</w:t>
      </w:r>
    </w:p>
    <w:p w:rsidR="003A5C27" w:rsidRPr="0095341C" w:rsidRDefault="003A5C27" w:rsidP="007355DC">
      <w:pPr>
        <w:jc w:val="both"/>
        <w:rPr>
          <w:rFonts w:ascii="Times New Roman" w:hAnsi="Times New Roman" w:cs="Times New Roman"/>
          <w:b/>
          <w:sz w:val="24"/>
          <w:szCs w:val="24"/>
        </w:rPr>
      </w:pPr>
      <w:r w:rsidRPr="0095341C">
        <w:rPr>
          <w:rFonts w:ascii="Times New Roman" w:hAnsi="Times New Roman" w:cs="Times New Roman"/>
          <w:b/>
          <w:sz w:val="24"/>
          <w:szCs w:val="24"/>
        </w:rPr>
        <w:tab/>
        <w:t xml:space="preserve">       4. BAP tarafından desteklenen çalıştay projeleri fonlama kapsamına alınmaz. </w:t>
      </w:r>
    </w:p>
    <w:p w:rsidR="003A5C27" w:rsidRPr="0095341C" w:rsidRDefault="003A5C27" w:rsidP="003A5C27">
      <w:pPr>
        <w:ind w:left="1053"/>
        <w:jc w:val="both"/>
        <w:rPr>
          <w:rFonts w:ascii="Times New Roman" w:hAnsi="Times New Roman" w:cs="Times New Roman"/>
          <w:b/>
          <w:sz w:val="24"/>
          <w:szCs w:val="24"/>
        </w:rPr>
      </w:pPr>
      <w:r w:rsidRPr="0095341C">
        <w:rPr>
          <w:rFonts w:ascii="Times New Roman" w:hAnsi="Times New Roman" w:cs="Times New Roman"/>
          <w:b/>
          <w:sz w:val="24"/>
          <w:szCs w:val="24"/>
        </w:rPr>
        <w:t xml:space="preserve">5. TÜBİTAK tarafından desteklenen 2209, 2223, 2229, 2237, 4003, 4004, 4005, 4006, 4007,    5000 kodlu projeler teşvik kapsamında değerlendirilmez. </w:t>
      </w:r>
    </w:p>
    <w:p w:rsidR="00B2630F" w:rsidRPr="0095341C" w:rsidRDefault="003A5C27" w:rsidP="003A5C27">
      <w:pPr>
        <w:ind w:left="1053"/>
        <w:jc w:val="both"/>
        <w:rPr>
          <w:rFonts w:ascii="Times New Roman" w:hAnsi="Times New Roman" w:cs="Times New Roman"/>
          <w:b/>
          <w:sz w:val="24"/>
          <w:szCs w:val="24"/>
        </w:rPr>
      </w:pPr>
      <w:r w:rsidRPr="0095341C">
        <w:rPr>
          <w:rFonts w:ascii="Times New Roman" w:hAnsi="Times New Roman" w:cs="Times New Roman"/>
          <w:b/>
          <w:sz w:val="24"/>
          <w:szCs w:val="24"/>
        </w:rPr>
        <w:t>6. Araştırma altyapısı oluşturulması, girişimcilik</w:t>
      </w:r>
      <w:r w:rsidR="001976FC" w:rsidRPr="0095341C">
        <w:rPr>
          <w:rFonts w:ascii="Times New Roman" w:hAnsi="Times New Roman" w:cs="Times New Roman"/>
          <w:b/>
          <w:sz w:val="24"/>
          <w:szCs w:val="24"/>
        </w:rPr>
        <w:t>,</w:t>
      </w:r>
      <w:r w:rsidRPr="0095341C">
        <w:rPr>
          <w:rFonts w:ascii="Times New Roman" w:hAnsi="Times New Roman" w:cs="Times New Roman"/>
          <w:b/>
          <w:sz w:val="24"/>
          <w:szCs w:val="24"/>
        </w:rPr>
        <w:t xml:space="preserve"> araştırmacıların ve öğrencilerin araştırma kültürünün desteklenmesine yönelik projeler ile sosyal sorumluluk ve etkinliklere yönelik projeler teşvik kapsamı dışındadır. </w:t>
      </w:r>
    </w:p>
    <w:p w:rsidR="003A5C27" w:rsidRPr="0095341C" w:rsidRDefault="00B2630F" w:rsidP="003A5C27">
      <w:pPr>
        <w:ind w:left="1053"/>
        <w:jc w:val="both"/>
        <w:rPr>
          <w:rFonts w:ascii="Times New Roman" w:hAnsi="Times New Roman" w:cs="Times New Roman"/>
          <w:b/>
          <w:sz w:val="24"/>
          <w:szCs w:val="24"/>
        </w:rPr>
      </w:pPr>
      <w:r w:rsidRPr="0095341C">
        <w:rPr>
          <w:rFonts w:ascii="Times New Roman" w:hAnsi="Times New Roman" w:cs="Times New Roman"/>
          <w:b/>
          <w:sz w:val="24"/>
          <w:szCs w:val="24"/>
        </w:rPr>
        <w:t xml:space="preserve">7. </w:t>
      </w:r>
      <w:r w:rsidR="003A5C27" w:rsidRPr="0095341C">
        <w:rPr>
          <w:rFonts w:ascii="Times New Roman" w:hAnsi="Times New Roman" w:cs="Times New Roman"/>
          <w:b/>
          <w:sz w:val="24"/>
          <w:szCs w:val="24"/>
        </w:rPr>
        <w:t xml:space="preserve">Yürütülmüş bir proje için farklı kurum veya kuruluşlarca tamamlayıcı veya destekleyici mahiyette bütçe desteği sağlanmasına yönelik olup, temelde aynı projenin parçası /uzantısı olan çalışmalar için mükerrer planlama yapılmaz. </w:t>
      </w:r>
    </w:p>
    <w:p w:rsidR="003A5C27" w:rsidRPr="0095341C" w:rsidRDefault="00B2630F" w:rsidP="003A5C27">
      <w:pPr>
        <w:ind w:left="1053"/>
        <w:jc w:val="both"/>
        <w:rPr>
          <w:rFonts w:ascii="Times New Roman" w:hAnsi="Times New Roman" w:cs="Times New Roman"/>
          <w:b/>
          <w:sz w:val="24"/>
          <w:szCs w:val="24"/>
        </w:rPr>
      </w:pPr>
      <w:r w:rsidRPr="0095341C">
        <w:rPr>
          <w:rFonts w:ascii="Times New Roman" w:hAnsi="Times New Roman" w:cs="Times New Roman"/>
          <w:b/>
          <w:sz w:val="24"/>
          <w:szCs w:val="24"/>
        </w:rPr>
        <w:t>8</w:t>
      </w:r>
      <w:r w:rsidR="003A5C27" w:rsidRPr="0095341C">
        <w:rPr>
          <w:rFonts w:ascii="Times New Roman" w:hAnsi="Times New Roman" w:cs="Times New Roman"/>
          <w:b/>
          <w:sz w:val="24"/>
          <w:szCs w:val="24"/>
        </w:rPr>
        <w:t>.  Ar-Ge yen</w:t>
      </w:r>
      <w:r w:rsidRPr="0095341C">
        <w:rPr>
          <w:rFonts w:ascii="Times New Roman" w:hAnsi="Times New Roman" w:cs="Times New Roman"/>
          <w:b/>
          <w:sz w:val="24"/>
          <w:szCs w:val="24"/>
        </w:rPr>
        <w:t>i</w:t>
      </w:r>
      <w:r w:rsidR="003A5C27" w:rsidRPr="0095341C">
        <w:rPr>
          <w:rFonts w:ascii="Times New Roman" w:hAnsi="Times New Roman" w:cs="Times New Roman"/>
          <w:b/>
          <w:sz w:val="24"/>
          <w:szCs w:val="24"/>
        </w:rPr>
        <w:t xml:space="preserve">lik ve özgün tasarım projeleri yeterli düzeyde kanıtlayıcı bilgi ve belge sunmak  kaydıyla akademik teşvik kapsamında değerlendirilir. </w:t>
      </w:r>
    </w:p>
    <w:p w:rsidR="003A5C27" w:rsidRPr="0095341C" w:rsidRDefault="00301613" w:rsidP="003A5C27">
      <w:pPr>
        <w:ind w:left="1008"/>
        <w:jc w:val="both"/>
        <w:rPr>
          <w:rFonts w:ascii="Times New Roman" w:hAnsi="Times New Roman" w:cs="Times New Roman"/>
          <w:b/>
          <w:sz w:val="24"/>
          <w:szCs w:val="24"/>
        </w:rPr>
      </w:pPr>
      <w:r w:rsidRPr="0095341C">
        <w:rPr>
          <w:rFonts w:ascii="Times New Roman" w:hAnsi="Times New Roman" w:cs="Times New Roman"/>
          <w:b/>
          <w:sz w:val="24"/>
          <w:szCs w:val="24"/>
        </w:rPr>
        <w:t>9</w:t>
      </w:r>
      <w:r w:rsidR="003A5C27" w:rsidRPr="0095341C">
        <w:rPr>
          <w:rFonts w:ascii="Times New Roman" w:hAnsi="Times New Roman" w:cs="Times New Roman"/>
          <w:b/>
          <w:sz w:val="24"/>
          <w:szCs w:val="24"/>
        </w:rPr>
        <w:t xml:space="preserve">. SAN-TEZ projeleri yeterli düzeyde kanıtlayıcı bilgi ve belge sunmak kaydıyla akademik  teşvik kapsamında değerlendirilir. </w:t>
      </w:r>
    </w:p>
    <w:p w:rsidR="003A5C27" w:rsidRPr="0095341C" w:rsidRDefault="00301613" w:rsidP="003A5C27">
      <w:pPr>
        <w:ind w:left="1008"/>
        <w:jc w:val="both"/>
        <w:rPr>
          <w:rFonts w:ascii="Times New Roman" w:hAnsi="Times New Roman" w:cs="Times New Roman"/>
          <w:b/>
          <w:sz w:val="24"/>
          <w:szCs w:val="24"/>
        </w:rPr>
      </w:pPr>
      <w:r w:rsidRPr="0095341C">
        <w:rPr>
          <w:rFonts w:ascii="Times New Roman" w:hAnsi="Times New Roman" w:cs="Times New Roman"/>
          <w:b/>
          <w:sz w:val="24"/>
          <w:szCs w:val="24"/>
        </w:rPr>
        <w:t>10</w:t>
      </w:r>
      <w:r w:rsidR="003A5C27" w:rsidRPr="0095341C">
        <w:rPr>
          <w:rFonts w:ascii="Times New Roman" w:hAnsi="Times New Roman" w:cs="Times New Roman"/>
          <w:b/>
          <w:sz w:val="24"/>
          <w:szCs w:val="24"/>
        </w:rPr>
        <w:t>. TÜBİTAK, Tekno Girişim ve TEYDEB projeleri ilgili yönetmelikteki proje tanımına uygun olmak ve yeterli düzeyde kanıtlayıcı bilgi ve belge sunmak kaydıyla teşvik kapsamında değerlendirilir.</w:t>
      </w:r>
    </w:p>
    <w:p w:rsidR="003A5C27" w:rsidRPr="0095341C" w:rsidRDefault="00301613" w:rsidP="003A5C27">
      <w:pPr>
        <w:ind w:left="1008"/>
        <w:jc w:val="both"/>
        <w:rPr>
          <w:rFonts w:ascii="Times New Roman" w:hAnsi="Times New Roman" w:cs="Times New Roman"/>
          <w:b/>
          <w:sz w:val="24"/>
          <w:szCs w:val="24"/>
        </w:rPr>
      </w:pPr>
      <w:r w:rsidRPr="0095341C">
        <w:rPr>
          <w:rFonts w:ascii="Times New Roman" w:hAnsi="Times New Roman" w:cs="Times New Roman"/>
          <w:b/>
          <w:sz w:val="24"/>
          <w:szCs w:val="24"/>
        </w:rPr>
        <w:lastRenderedPageBreak/>
        <w:t>11</w:t>
      </w:r>
      <w:r w:rsidR="003A5C27" w:rsidRPr="0095341C">
        <w:rPr>
          <w:rFonts w:ascii="Times New Roman" w:hAnsi="Times New Roman" w:cs="Times New Roman"/>
          <w:b/>
          <w:sz w:val="24"/>
          <w:szCs w:val="24"/>
        </w:rPr>
        <w:t xml:space="preserve">. Sanayi Bakanlığı ve KOSGEB projeleri ilgili yönetmelikteki proje tanımına uygun olmak ve yeterli düzeyde kanıtlayıcı bilgi ve belge sunmak kaydıyla teşvik kapsamında değerlendirilir. </w:t>
      </w:r>
    </w:p>
    <w:p w:rsidR="001976FC" w:rsidRPr="0095341C" w:rsidRDefault="00A04D8B" w:rsidP="00A04D8B">
      <w:pPr>
        <w:ind w:left="1008"/>
        <w:jc w:val="both"/>
        <w:rPr>
          <w:rFonts w:ascii="Times New Roman" w:hAnsi="Times New Roman" w:cs="Times New Roman"/>
          <w:b/>
          <w:sz w:val="24"/>
          <w:szCs w:val="24"/>
        </w:rPr>
      </w:pPr>
      <w:r w:rsidRPr="0095341C">
        <w:rPr>
          <w:rFonts w:ascii="Times New Roman" w:hAnsi="Times New Roman" w:cs="Times New Roman"/>
          <w:b/>
          <w:sz w:val="24"/>
          <w:szCs w:val="24"/>
        </w:rPr>
        <w:t>12</w:t>
      </w:r>
      <w:r w:rsidR="003A5C27" w:rsidRPr="0095341C">
        <w:rPr>
          <w:rFonts w:ascii="Times New Roman" w:hAnsi="Times New Roman" w:cs="Times New Roman"/>
          <w:b/>
          <w:sz w:val="24"/>
          <w:szCs w:val="24"/>
        </w:rPr>
        <w:t>. TÜBİTAK projelerinde bursiyer olarak görev alan araştırma görevlileri için yönetmelikte bursiyerlik görevi için puan ön görülmediğinden teşvik kapsamında değerlendirilmez.</w:t>
      </w:r>
    </w:p>
    <w:p w:rsidR="001976FC" w:rsidRPr="0095341C" w:rsidRDefault="001976FC" w:rsidP="00A04D8B">
      <w:pPr>
        <w:ind w:left="1008"/>
        <w:jc w:val="both"/>
        <w:rPr>
          <w:rFonts w:ascii="Times New Roman" w:hAnsi="Times New Roman" w:cs="Times New Roman"/>
          <w:b/>
          <w:sz w:val="24"/>
          <w:szCs w:val="24"/>
        </w:rPr>
      </w:pPr>
    </w:p>
    <w:p w:rsidR="001976FC" w:rsidRPr="0095341C" w:rsidRDefault="001976FC" w:rsidP="00A04D8B">
      <w:pPr>
        <w:ind w:left="1008"/>
        <w:jc w:val="both"/>
        <w:rPr>
          <w:rFonts w:ascii="Times New Roman" w:hAnsi="Times New Roman" w:cs="Times New Roman"/>
          <w:b/>
          <w:i/>
          <w:sz w:val="24"/>
          <w:szCs w:val="24"/>
        </w:rPr>
      </w:pPr>
      <w:r w:rsidRPr="0095341C">
        <w:rPr>
          <w:rFonts w:ascii="Times New Roman" w:hAnsi="Times New Roman" w:cs="Times New Roman"/>
          <w:b/>
          <w:i/>
          <w:sz w:val="24"/>
          <w:szCs w:val="24"/>
        </w:rPr>
        <w:t>Belgeler:</w:t>
      </w:r>
    </w:p>
    <w:p w:rsidR="001976FC" w:rsidRPr="0095341C" w:rsidRDefault="001976FC" w:rsidP="001976FC">
      <w:pPr>
        <w:ind w:left="1008"/>
        <w:jc w:val="both"/>
        <w:rPr>
          <w:rFonts w:ascii="Times New Roman" w:hAnsi="Times New Roman" w:cs="Times New Roman"/>
          <w:b/>
          <w:sz w:val="24"/>
          <w:szCs w:val="24"/>
        </w:rPr>
      </w:pPr>
      <w:r w:rsidRPr="0095341C">
        <w:rPr>
          <w:rFonts w:ascii="Times New Roman" w:hAnsi="Times New Roman" w:cs="Times New Roman"/>
          <w:b/>
          <w:sz w:val="24"/>
          <w:szCs w:val="24"/>
        </w:rPr>
        <w:t xml:space="preserve">1. Destekleyen kuruluş tarafından, teşvik uygulamasına esas yılda projenin başarılı bir şekilde sonuçlandığını/kapatıldığını gösteren onaylı belge sunulmalıdır. Eğer sunulan bu belgede, başvuru sahibinin projedeki görevini (yürütücü, araştırmacı veya bursiyer) ve proje süresini gösteren bilgiler yer almıyor ise bu bilgileri doğrulayacak kanıtlayıcı belgeler de verilmelidir. </w:t>
      </w:r>
    </w:p>
    <w:p w:rsidR="001976FC" w:rsidRPr="0095341C" w:rsidRDefault="001976FC" w:rsidP="001976FC">
      <w:pPr>
        <w:ind w:left="1008"/>
        <w:jc w:val="both"/>
        <w:rPr>
          <w:rFonts w:ascii="Times New Roman" w:hAnsi="Times New Roman" w:cs="Times New Roman"/>
          <w:b/>
          <w:sz w:val="24"/>
          <w:szCs w:val="24"/>
        </w:rPr>
      </w:pPr>
      <w:r w:rsidRPr="0095341C">
        <w:rPr>
          <w:rFonts w:ascii="Times New Roman" w:hAnsi="Times New Roman" w:cs="Times New Roman"/>
          <w:b/>
          <w:sz w:val="24"/>
          <w:szCs w:val="24"/>
        </w:rPr>
        <w:t>2. Bilimsel kurul değerlendirme raporları TÜBİTAK projeleri için geçerli değildir.</w:t>
      </w:r>
    </w:p>
    <w:p w:rsidR="001A5321" w:rsidRPr="0095341C" w:rsidRDefault="00A04D8B" w:rsidP="001A5321">
      <w:pPr>
        <w:ind w:left="1008"/>
        <w:jc w:val="both"/>
        <w:rPr>
          <w:rFonts w:ascii="Times New Roman" w:hAnsi="Times New Roman" w:cs="Times New Roman"/>
          <w:b/>
          <w:sz w:val="24"/>
          <w:szCs w:val="24"/>
        </w:rPr>
      </w:pPr>
      <w:r w:rsidRPr="0095341C">
        <w:rPr>
          <w:rFonts w:ascii="Times New Roman" w:hAnsi="Times New Roman" w:cs="Times New Roman"/>
          <w:b/>
          <w:sz w:val="24"/>
          <w:szCs w:val="24"/>
        </w:rPr>
        <w:tab/>
      </w:r>
    </w:p>
    <w:p w:rsidR="00301613" w:rsidRPr="0095341C" w:rsidRDefault="00301613" w:rsidP="002F169D">
      <w:pPr>
        <w:pStyle w:val="ListeParagraf"/>
        <w:ind w:left="1080"/>
        <w:jc w:val="both"/>
        <w:rPr>
          <w:rFonts w:ascii="Times New Roman" w:hAnsi="Times New Roman" w:cs="Times New Roman"/>
          <w:b/>
          <w:sz w:val="24"/>
          <w:szCs w:val="24"/>
          <w:u w:val="single"/>
        </w:rPr>
      </w:pPr>
      <w:r w:rsidRPr="0095341C">
        <w:rPr>
          <w:rFonts w:ascii="Times New Roman" w:hAnsi="Times New Roman" w:cs="Times New Roman"/>
          <w:b/>
          <w:sz w:val="24"/>
          <w:szCs w:val="24"/>
          <w:u w:val="single"/>
        </w:rPr>
        <w:t>ARAŞTIRMALAR</w:t>
      </w:r>
    </w:p>
    <w:p w:rsidR="00301613" w:rsidRPr="0095341C" w:rsidRDefault="00301613" w:rsidP="00301613">
      <w:pPr>
        <w:pStyle w:val="ListeParagraf"/>
        <w:rPr>
          <w:rFonts w:ascii="Times New Roman" w:hAnsi="Times New Roman" w:cs="Times New Roman"/>
          <w:b/>
          <w:sz w:val="24"/>
          <w:szCs w:val="24"/>
        </w:rPr>
      </w:pPr>
    </w:p>
    <w:p w:rsidR="00463487" w:rsidRPr="0095341C" w:rsidRDefault="00463487" w:rsidP="00301613">
      <w:pPr>
        <w:pStyle w:val="ListeParagraf"/>
        <w:rPr>
          <w:rFonts w:ascii="Times New Roman" w:hAnsi="Times New Roman" w:cs="Times New Roman"/>
          <w:b/>
          <w:i/>
          <w:sz w:val="24"/>
          <w:szCs w:val="24"/>
        </w:rPr>
      </w:pPr>
      <w:r w:rsidRPr="0095341C">
        <w:rPr>
          <w:rFonts w:ascii="Times New Roman" w:hAnsi="Times New Roman" w:cs="Times New Roman"/>
          <w:b/>
          <w:i/>
          <w:sz w:val="24"/>
          <w:szCs w:val="24"/>
        </w:rPr>
        <w:t>Şartlar:</w:t>
      </w:r>
    </w:p>
    <w:p w:rsidR="00463487" w:rsidRPr="0095341C" w:rsidRDefault="00463487" w:rsidP="00301613">
      <w:pPr>
        <w:pStyle w:val="ListeParagraf"/>
        <w:rPr>
          <w:rFonts w:ascii="Times New Roman" w:hAnsi="Times New Roman" w:cs="Times New Roman"/>
          <w:b/>
          <w:sz w:val="24"/>
          <w:szCs w:val="24"/>
        </w:rPr>
      </w:pPr>
    </w:p>
    <w:p w:rsidR="00463487" w:rsidRPr="0095341C" w:rsidRDefault="00301613" w:rsidP="00463487">
      <w:pPr>
        <w:pStyle w:val="ListeParagraf"/>
        <w:numPr>
          <w:ilvl w:val="0"/>
          <w:numId w:val="6"/>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Bilim, teknoloji ve sanata katkı sağlayıcı nitelikte, YÖK yönetim kurulunun izni ile kurum dışında görevlendirme ile </w:t>
      </w:r>
      <w:r w:rsidR="008D27E3" w:rsidRPr="0095341C">
        <w:rPr>
          <w:rFonts w:ascii="Times New Roman" w:hAnsi="Times New Roman" w:cs="Times New Roman"/>
          <w:b/>
          <w:sz w:val="24"/>
          <w:szCs w:val="24"/>
        </w:rPr>
        <w:t xml:space="preserve">yurtiçinde veya yurtdışında başarı ile yürütülmüş ve sonuç raporu ilgili kurumların yetkili mercilerince başarılı bulunarak sonuçlandırılmış araştırmalar değerlendirilmeye alınır. </w:t>
      </w:r>
    </w:p>
    <w:p w:rsidR="00463487" w:rsidRPr="0095341C" w:rsidRDefault="008D27E3" w:rsidP="00463487">
      <w:pPr>
        <w:pStyle w:val="ListeParagraf"/>
        <w:numPr>
          <w:ilvl w:val="0"/>
          <w:numId w:val="6"/>
        </w:numPr>
        <w:jc w:val="both"/>
        <w:rPr>
          <w:rFonts w:ascii="Times New Roman" w:hAnsi="Times New Roman" w:cs="Times New Roman"/>
          <w:b/>
          <w:sz w:val="24"/>
          <w:szCs w:val="24"/>
        </w:rPr>
      </w:pPr>
      <w:r w:rsidRPr="0095341C">
        <w:rPr>
          <w:rFonts w:ascii="Times New Roman" w:hAnsi="Times New Roman" w:cs="Times New Roman"/>
          <w:b/>
          <w:sz w:val="24"/>
          <w:szCs w:val="24"/>
        </w:rPr>
        <w:t>YÖK yönetim kurulunun izni başvuruya eklenmelidir.</w:t>
      </w:r>
    </w:p>
    <w:p w:rsidR="00A04D8B" w:rsidRPr="0095341C" w:rsidRDefault="00A04D8B" w:rsidP="00301613">
      <w:pPr>
        <w:pStyle w:val="ListeParagraf"/>
        <w:numPr>
          <w:ilvl w:val="0"/>
          <w:numId w:val="6"/>
        </w:numPr>
        <w:jc w:val="both"/>
        <w:rPr>
          <w:rFonts w:ascii="Times New Roman" w:hAnsi="Times New Roman" w:cs="Times New Roman"/>
          <w:b/>
          <w:sz w:val="24"/>
          <w:szCs w:val="24"/>
        </w:rPr>
      </w:pPr>
      <w:r w:rsidRPr="0095341C">
        <w:rPr>
          <w:rFonts w:ascii="Times New Roman" w:hAnsi="Times New Roman" w:cs="Times New Roman"/>
          <w:b/>
          <w:sz w:val="24"/>
          <w:szCs w:val="24"/>
        </w:rPr>
        <w:t>Araştırmalar ay üzerinden değerlendirilir. Eylem planı, fizibilite raporu ve envanter çalışması ile iki aydan az süren araştırmalar değerlendirmeye alınmaz.</w:t>
      </w:r>
    </w:p>
    <w:p w:rsidR="00463487" w:rsidRPr="0095341C" w:rsidRDefault="00463487" w:rsidP="00463487">
      <w:pPr>
        <w:jc w:val="both"/>
        <w:rPr>
          <w:rFonts w:ascii="Times New Roman" w:hAnsi="Times New Roman" w:cs="Times New Roman"/>
          <w:b/>
          <w:sz w:val="24"/>
          <w:szCs w:val="24"/>
        </w:rPr>
      </w:pPr>
    </w:p>
    <w:p w:rsidR="00463487" w:rsidRPr="0095341C" w:rsidRDefault="00463487" w:rsidP="00463487">
      <w:pPr>
        <w:ind w:firstLine="708"/>
        <w:jc w:val="both"/>
        <w:rPr>
          <w:rFonts w:ascii="Times New Roman" w:hAnsi="Times New Roman" w:cs="Times New Roman"/>
          <w:b/>
          <w:i/>
          <w:sz w:val="24"/>
          <w:szCs w:val="24"/>
        </w:rPr>
      </w:pPr>
      <w:r w:rsidRPr="0095341C">
        <w:rPr>
          <w:rFonts w:ascii="Times New Roman" w:hAnsi="Times New Roman" w:cs="Times New Roman"/>
          <w:b/>
          <w:i/>
          <w:sz w:val="24"/>
          <w:szCs w:val="24"/>
        </w:rPr>
        <w:t>Belgeler:</w:t>
      </w:r>
    </w:p>
    <w:p w:rsidR="00463487" w:rsidRPr="0095341C" w:rsidRDefault="00FA6EDD" w:rsidP="00463487">
      <w:pPr>
        <w:pStyle w:val="ListeParagraf"/>
        <w:numPr>
          <w:ilvl w:val="0"/>
          <w:numId w:val="11"/>
        </w:numPr>
        <w:jc w:val="both"/>
        <w:rPr>
          <w:rFonts w:ascii="Times New Roman" w:hAnsi="Times New Roman" w:cs="Times New Roman"/>
          <w:b/>
          <w:sz w:val="24"/>
          <w:szCs w:val="24"/>
        </w:rPr>
      </w:pPr>
      <w:r w:rsidRPr="0095341C">
        <w:rPr>
          <w:rFonts w:ascii="Times New Roman" w:hAnsi="Times New Roman" w:cs="Times New Roman"/>
          <w:b/>
          <w:sz w:val="24"/>
          <w:szCs w:val="24"/>
        </w:rPr>
        <w:t>Kırklareli</w:t>
      </w:r>
      <w:r w:rsidR="00463487" w:rsidRPr="0095341C">
        <w:rPr>
          <w:rFonts w:ascii="Times New Roman" w:hAnsi="Times New Roman" w:cs="Times New Roman"/>
          <w:b/>
          <w:sz w:val="24"/>
          <w:szCs w:val="24"/>
        </w:rPr>
        <w:t xml:space="preserve"> Üniversitesi Yönetim Kurulunun izin ve görevlendirme yazısı; </w:t>
      </w:r>
    </w:p>
    <w:p w:rsidR="00463487" w:rsidRPr="0095341C" w:rsidRDefault="00463487" w:rsidP="00463487">
      <w:pPr>
        <w:pStyle w:val="ListeParagraf"/>
        <w:numPr>
          <w:ilvl w:val="0"/>
          <w:numId w:val="11"/>
        </w:numPr>
        <w:jc w:val="both"/>
        <w:rPr>
          <w:rFonts w:ascii="Times New Roman" w:hAnsi="Times New Roman" w:cs="Times New Roman"/>
          <w:b/>
          <w:sz w:val="24"/>
          <w:szCs w:val="24"/>
        </w:rPr>
      </w:pPr>
      <w:r w:rsidRPr="0095341C">
        <w:rPr>
          <w:rFonts w:ascii="Times New Roman" w:hAnsi="Times New Roman" w:cs="Times New Roman"/>
          <w:b/>
          <w:sz w:val="24"/>
          <w:szCs w:val="24"/>
        </w:rPr>
        <w:t>Karşı tarafın araştırmanın yapılmasına dair izin, başlama ve bitiş yazısı;</w:t>
      </w:r>
    </w:p>
    <w:p w:rsidR="00463487" w:rsidRPr="0095341C" w:rsidRDefault="00463487" w:rsidP="00463487">
      <w:pPr>
        <w:ind w:left="708"/>
        <w:jc w:val="both"/>
        <w:rPr>
          <w:rFonts w:ascii="Times New Roman" w:hAnsi="Times New Roman" w:cs="Times New Roman"/>
          <w:b/>
          <w:sz w:val="24"/>
          <w:szCs w:val="24"/>
        </w:rPr>
      </w:pPr>
      <w:r w:rsidRPr="0095341C">
        <w:rPr>
          <w:rFonts w:ascii="Times New Roman" w:hAnsi="Times New Roman" w:cs="Times New Roman"/>
          <w:b/>
          <w:sz w:val="24"/>
          <w:szCs w:val="24"/>
        </w:rPr>
        <w:t xml:space="preserve">3. Çalışmanın en az iki (2) ay süreyle araştırmacının kadrosunun bulunduğu kurum dışında yürütülmüş olduğunu gösteren onaylı belge; </w:t>
      </w:r>
    </w:p>
    <w:p w:rsidR="00463487" w:rsidRPr="0095341C" w:rsidRDefault="00463487" w:rsidP="00463487">
      <w:pPr>
        <w:ind w:left="708"/>
        <w:jc w:val="both"/>
        <w:rPr>
          <w:rFonts w:ascii="Times New Roman" w:hAnsi="Times New Roman" w:cs="Times New Roman"/>
          <w:b/>
          <w:i/>
          <w:sz w:val="24"/>
          <w:szCs w:val="24"/>
        </w:rPr>
      </w:pPr>
      <w:r w:rsidRPr="0095341C">
        <w:rPr>
          <w:rFonts w:ascii="Times New Roman" w:hAnsi="Times New Roman" w:cs="Times New Roman"/>
          <w:b/>
          <w:sz w:val="24"/>
          <w:szCs w:val="24"/>
        </w:rPr>
        <w:t>4. Araştırmanın sonuç raporunun ilgili olduğu kurum tarafından onaylandığını gösteren belge sunulmalıdır.</w:t>
      </w:r>
    </w:p>
    <w:p w:rsidR="00A04D8B" w:rsidRDefault="00A04D8B" w:rsidP="00A04D8B">
      <w:pPr>
        <w:jc w:val="both"/>
        <w:rPr>
          <w:rFonts w:ascii="Times New Roman" w:hAnsi="Times New Roman" w:cs="Times New Roman"/>
          <w:b/>
          <w:sz w:val="24"/>
          <w:szCs w:val="24"/>
        </w:rPr>
      </w:pPr>
    </w:p>
    <w:p w:rsidR="00F7610F" w:rsidRDefault="00F7610F" w:rsidP="00A04D8B">
      <w:pPr>
        <w:jc w:val="both"/>
        <w:rPr>
          <w:rFonts w:ascii="Times New Roman" w:hAnsi="Times New Roman" w:cs="Times New Roman"/>
          <w:b/>
          <w:sz w:val="24"/>
          <w:szCs w:val="24"/>
        </w:rPr>
      </w:pPr>
    </w:p>
    <w:p w:rsidR="001A5321" w:rsidRPr="0095341C" w:rsidRDefault="001A5321" w:rsidP="00A04D8B">
      <w:pPr>
        <w:jc w:val="both"/>
        <w:rPr>
          <w:rFonts w:ascii="Times New Roman" w:hAnsi="Times New Roman" w:cs="Times New Roman"/>
          <w:b/>
          <w:sz w:val="24"/>
          <w:szCs w:val="24"/>
        </w:rPr>
      </w:pPr>
    </w:p>
    <w:p w:rsidR="00301613" w:rsidRPr="0095341C" w:rsidRDefault="00A04D8B" w:rsidP="002F169D">
      <w:pPr>
        <w:pStyle w:val="ListeParagraf"/>
        <w:ind w:left="1080"/>
        <w:jc w:val="both"/>
        <w:rPr>
          <w:rFonts w:ascii="Times New Roman" w:hAnsi="Times New Roman" w:cs="Times New Roman"/>
          <w:b/>
          <w:sz w:val="24"/>
          <w:szCs w:val="24"/>
          <w:u w:val="single"/>
        </w:rPr>
      </w:pPr>
      <w:r w:rsidRPr="0095341C">
        <w:rPr>
          <w:rFonts w:ascii="Times New Roman" w:hAnsi="Times New Roman" w:cs="Times New Roman"/>
          <w:b/>
          <w:sz w:val="24"/>
          <w:szCs w:val="24"/>
          <w:u w:val="single"/>
        </w:rPr>
        <w:lastRenderedPageBreak/>
        <w:t>YAYIN</w:t>
      </w:r>
      <w:r w:rsidR="002F169D" w:rsidRPr="0095341C">
        <w:rPr>
          <w:rFonts w:ascii="Times New Roman" w:hAnsi="Times New Roman" w:cs="Times New Roman"/>
          <w:b/>
          <w:sz w:val="24"/>
          <w:szCs w:val="24"/>
          <w:u w:val="single"/>
        </w:rPr>
        <w:t>LAR</w:t>
      </w:r>
    </w:p>
    <w:p w:rsidR="00463487" w:rsidRPr="0095341C" w:rsidRDefault="00463487" w:rsidP="002F169D">
      <w:pPr>
        <w:pStyle w:val="ListeParagraf"/>
        <w:ind w:left="1080"/>
        <w:jc w:val="both"/>
        <w:rPr>
          <w:rFonts w:ascii="Times New Roman" w:hAnsi="Times New Roman" w:cs="Times New Roman"/>
          <w:b/>
          <w:sz w:val="24"/>
          <w:szCs w:val="24"/>
          <w:u w:val="single"/>
        </w:rPr>
      </w:pPr>
    </w:p>
    <w:p w:rsidR="00463487" w:rsidRPr="0095341C" w:rsidRDefault="00463487" w:rsidP="002F169D">
      <w:pPr>
        <w:pStyle w:val="ListeParagraf"/>
        <w:ind w:left="1080"/>
        <w:jc w:val="both"/>
        <w:rPr>
          <w:rFonts w:ascii="Times New Roman" w:hAnsi="Times New Roman" w:cs="Times New Roman"/>
          <w:b/>
          <w:i/>
          <w:sz w:val="24"/>
          <w:szCs w:val="24"/>
        </w:rPr>
      </w:pPr>
      <w:r w:rsidRPr="0095341C">
        <w:rPr>
          <w:rFonts w:ascii="Times New Roman" w:hAnsi="Times New Roman" w:cs="Times New Roman"/>
          <w:b/>
          <w:i/>
          <w:sz w:val="24"/>
          <w:szCs w:val="24"/>
        </w:rPr>
        <w:t>Şartlar:</w:t>
      </w:r>
    </w:p>
    <w:p w:rsidR="00A04D8B" w:rsidRPr="0095341C" w:rsidRDefault="00A04D8B" w:rsidP="00A04D8B">
      <w:pPr>
        <w:pStyle w:val="ListeParagraf"/>
        <w:rPr>
          <w:rFonts w:ascii="Times New Roman" w:hAnsi="Times New Roman" w:cs="Times New Roman"/>
          <w:b/>
          <w:sz w:val="24"/>
          <w:szCs w:val="24"/>
        </w:rPr>
      </w:pPr>
    </w:p>
    <w:p w:rsidR="00A04D8B" w:rsidRPr="0095341C" w:rsidRDefault="00A04D8B" w:rsidP="00A04D8B">
      <w:pPr>
        <w:pStyle w:val="ListeParagraf"/>
        <w:numPr>
          <w:ilvl w:val="0"/>
          <w:numId w:val="10"/>
        </w:numPr>
        <w:jc w:val="both"/>
        <w:rPr>
          <w:rFonts w:ascii="Times New Roman" w:hAnsi="Times New Roman" w:cs="Times New Roman"/>
          <w:b/>
          <w:sz w:val="24"/>
          <w:szCs w:val="24"/>
        </w:rPr>
      </w:pPr>
      <w:r w:rsidRPr="0095341C">
        <w:rPr>
          <w:rFonts w:ascii="Times New Roman" w:hAnsi="Times New Roman" w:cs="Times New Roman"/>
          <w:b/>
          <w:sz w:val="24"/>
          <w:szCs w:val="24"/>
        </w:rPr>
        <w:t>Ulusal yayınevi en az beş yıl ulusal düzeyde düzenli faaliyet yürüten ve daha önce aynı alanda farklı yazarlara ait en az yirmi kitap yayımlamış yayınevini ifade eder. Uluslararası yayınevi en az beş yıl uluslararası düzeyde düzenli faaliyet yürüten, yayımladığı kitaplar Yükseköğretim Kurulunca tanınan yükseköğretim kurumlarının kataloglarında yer alan ve aynı alanda farklı yazarlara ait en az yirmi kitap yayımlamış olan yayınevini ifade eder.</w:t>
      </w:r>
    </w:p>
    <w:p w:rsidR="00A04D8B" w:rsidRPr="0095341C" w:rsidRDefault="00A04D8B" w:rsidP="00A04D8B">
      <w:pPr>
        <w:pStyle w:val="ListeParagraf"/>
        <w:numPr>
          <w:ilvl w:val="0"/>
          <w:numId w:val="10"/>
        </w:numPr>
        <w:jc w:val="both"/>
        <w:rPr>
          <w:rFonts w:ascii="Times New Roman" w:hAnsi="Times New Roman" w:cs="Times New Roman"/>
          <w:b/>
          <w:sz w:val="24"/>
          <w:szCs w:val="24"/>
        </w:rPr>
      </w:pPr>
      <w:r w:rsidRPr="0095341C">
        <w:rPr>
          <w:rFonts w:ascii="Times New Roman" w:hAnsi="Times New Roman" w:cs="Times New Roman"/>
          <w:b/>
          <w:sz w:val="24"/>
          <w:szCs w:val="24"/>
        </w:rPr>
        <w:t>Kitapların ISBN, dergilerin ISSN numaralarının olması gerekir.</w:t>
      </w:r>
    </w:p>
    <w:p w:rsidR="00354D92" w:rsidRPr="0095341C" w:rsidRDefault="00A04D8B" w:rsidP="00FA6EDD">
      <w:pPr>
        <w:pStyle w:val="ListeParagraf"/>
        <w:numPr>
          <w:ilvl w:val="0"/>
          <w:numId w:val="10"/>
        </w:numPr>
        <w:jc w:val="both"/>
        <w:rPr>
          <w:rFonts w:ascii="Times New Roman" w:hAnsi="Times New Roman" w:cs="Times New Roman"/>
          <w:b/>
          <w:sz w:val="24"/>
          <w:szCs w:val="24"/>
        </w:rPr>
      </w:pPr>
      <w:r w:rsidRPr="0095341C">
        <w:rPr>
          <w:rFonts w:ascii="Times New Roman" w:hAnsi="Times New Roman" w:cs="Times New Roman"/>
          <w:b/>
          <w:sz w:val="24"/>
          <w:szCs w:val="24"/>
        </w:rPr>
        <w:t>Kitap yazarlığı, kitap içinde bölüm yazarlığı ve kitap editörlüğü; yayıneviyle yapılan sözleşme, yayınevinden ya da editörden gelen davetiye gibi evrakla belgelenmelidir.</w:t>
      </w:r>
      <w:r w:rsidR="00823A7C" w:rsidRPr="0095341C">
        <w:rPr>
          <w:rFonts w:ascii="Times New Roman" w:hAnsi="Times New Roman" w:cs="Times New Roman"/>
          <w:b/>
          <w:sz w:val="24"/>
          <w:szCs w:val="24"/>
        </w:rPr>
        <w:t xml:space="preserve"> </w:t>
      </w:r>
    </w:p>
    <w:p w:rsidR="00823A7C" w:rsidRPr="0095341C" w:rsidRDefault="00823A7C" w:rsidP="00FA6EDD">
      <w:pPr>
        <w:pStyle w:val="ListeParagraf"/>
        <w:numPr>
          <w:ilvl w:val="0"/>
          <w:numId w:val="10"/>
        </w:numPr>
        <w:jc w:val="both"/>
        <w:rPr>
          <w:rFonts w:ascii="Times New Roman" w:hAnsi="Times New Roman" w:cs="Times New Roman"/>
          <w:b/>
          <w:sz w:val="24"/>
          <w:szCs w:val="24"/>
        </w:rPr>
      </w:pPr>
      <w:r w:rsidRPr="0095341C">
        <w:rPr>
          <w:rFonts w:ascii="Times New Roman" w:hAnsi="Times New Roman" w:cs="Times New Roman"/>
          <w:b/>
          <w:sz w:val="24"/>
          <w:szCs w:val="24"/>
        </w:rPr>
        <w:t>Yayınlar 2021 yılı içerisinde yayımlanmış olmalıdır. DOI alınmış veya kabul edilmiş olsa dahi, henüz yayımlanmamış yayınlar ilgili yıl faaliyeti olarak değerlendirilmez ve puanlamaya dâhil edilmez.</w:t>
      </w:r>
    </w:p>
    <w:p w:rsidR="004C4579" w:rsidRPr="0095341C" w:rsidRDefault="00823A7C" w:rsidP="00D32DD6">
      <w:pPr>
        <w:pStyle w:val="ListeParagraf"/>
        <w:numPr>
          <w:ilvl w:val="0"/>
          <w:numId w:val="10"/>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Kongre, sempozyum, konferans ve benzeri bilimsel etkinlik kitapçıklarında yayınlanmış bildiriler yayın kategorisinde değerlendirmeye alınmaz. Sergiler kapsamında hazırlanan küratörlük kitapları, bir kongrede sunulan bildirilerden oluşan kitaplar ve sınavlar için hazırlanmış soru kitapları değerlendirme dışıdır. </w:t>
      </w:r>
      <w:r w:rsidR="004C4579" w:rsidRPr="0095341C">
        <w:rPr>
          <w:rFonts w:ascii="Times New Roman" w:hAnsi="Times New Roman" w:cs="Times New Roman"/>
          <w:b/>
          <w:sz w:val="24"/>
          <w:szCs w:val="24"/>
        </w:rPr>
        <w:t xml:space="preserve"> </w:t>
      </w:r>
    </w:p>
    <w:p w:rsidR="004C4579" w:rsidRPr="0095341C" w:rsidRDefault="004C4579" w:rsidP="00FA6EDD">
      <w:pPr>
        <w:pStyle w:val="ListeParagraf"/>
        <w:numPr>
          <w:ilvl w:val="0"/>
          <w:numId w:val="10"/>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Tekrar eden ses veya görüntü kayıtları için yalnızca bir kez teşvik değerlendirmesi yapılabilir. </w:t>
      </w:r>
    </w:p>
    <w:p w:rsidR="004C4579" w:rsidRPr="0095341C" w:rsidRDefault="004C4579" w:rsidP="00FA6EDD">
      <w:pPr>
        <w:pStyle w:val="ListeParagraf"/>
        <w:numPr>
          <w:ilvl w:val="0"/>
          <w:numId w:val="10"/>
        </w:numPr>
        <w:jc w:val="both"/>
        <w:rPr>
          <w:rFonts w:ascii="Times New Roman" w:hAnsi="Times New Roman" w:cs="Times New Roman"/>
          <w:b/>
          <w:sz w:val="24"/>
          <w:szCs w:val="24"/>
        </w:rPr>
      </w:pPr>
      <w:r w:rsidRPr="0095341C">
        <w:rPr>
          <w:rFonts w:ascii="Times New Roman" w:hAnsi="Times New Roman" w:cs="Times New Roman"/>
          <w:b/>
          <w:sz w:val="24"/>
          <w:szCs w:val="24"/>
        </w:rPr>
        <w:t>Kültür ve Turizm Bakanlığınca verilmiş, bandrollü CD, DVD ve benzeri medya ortamı kayıtları, müzik ve konservatuvar bölümleri için; bestecilik, yorumculuk, koreograflık, rejisörlük, oyun yazarlığı, dramaturji ve sahne tasarımı da ses veya görüntü kaydı / yayın kapsamda değerlendirilir.</w:t>
      </w:r>
    </w:p>
    <w:p w:rsidR="004C4579" w:rsidRPr="0095341C" w:rsidRDefault="004C4579" w:rsidP="00FA6EDD">
      <w:pPr>
        <w:pStyle w:val="ListeParagraf"/>
        <w:numPr>
          <w:ilvl w:val="0"/>
          <w:numId w:val="10"/>
        </w:numPr>
        <w:jc w:val="both"/>
        <w:rPr>
          <w:rFonts w:ascii="Times New Roman" w:hAnsi="Times New Roman" w:cs="Times New Roman"/>
          <w:b/>
          <w:sz w:val="24"/>
          <w:szCs w:val="24"/>
        </w:rPr>
      </w:pPr>
      <w:r w:rsidRPr="0095341C">
        <w:rPr>
          <w:rFonts w:ascii="Times New Roman" w:hAnsi="Times New Roman" w:cs="Times New Roman"/>
          <w:b/>
          <w:sz w:val="24"/>
          <w:szCs w:val="24"/>
        </w:rPr>
        <w:t>Daha önce değerlendirilen bir kitap veya kitap bölümünün yeni baskısı değerlendirmeye alınmaz. Daha önce değerlendirilmemiş bir kitap ya da kitap bölümü birinci baskı olmasa da değerlendirilir.</w:t>
      </w:r>
    </w:p>
    <w:p w:rsidR="004C4579" w:rsidRPr="0095341C" w:rsidRDefault="004C4579" w:rsidP="00FA6EDD">
      <w:pPr>
        <w:pStyle w:val="ListeParagraf"/>
        <w:numPr>
          <w:ilvl w:val="0"/>
          <w:numId w:val="10"/>
        </w:numPr>
        <w:jc w:val="both"/>
        <w:rPr>
          <w:rFonts w:ascii="Times New Roman" w:hAnsi="Times New Roman" w:cs="Times New Roman"/>
          <w:b/>
          <w:sz w:val="24"/>
          <w:szCs w:val="24"/>
        </w:rPr>
      </w:pPr>
      <w:r w:rsidRPr="0095341C">
        <w:rPr>
          <w:rFonts w:ascii="Times New Roman" w:hAnsi="Times New Roman" w:cs="Times New Roman"/>
          <w:b/>
          <w:sz w:val="24"/>
          <w:szCs w:val="24"/>
        </w:rPr>
        <w:t>Dergilerde yayınlanmış makalelerin değerlendirilmesi için ilgili derginin yıl içinde basılmış ya da elektronik olarak yayınlanmış olması ve derginin cilt, sayfa ve yıl bilgileri ile künyesi açık olarak sunulması gerekir.</w:t>
      </w:r>
    </w:p>
    <w:p w:rsidR="004C4579" w:rsidRPr="0095341C" w:rsidRDefault="00D32DD6" w:rsidP="00FA6EDD">
      <w:pPr>
        <w:pStyle w:val="ListeParagraf"/>
        <w:numPr>
          <w:ilvl w:val="0"/>
          <w:numId w:val="10"/>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Diğer uluslararası hakemli dergilerin değerlendirme kapsamına alınabilmesi için en az beş yıldır, yılda en az bir sayıyla yayınlanıyor olması, derginin editör veya yayın kurulunun uluslararası olması, bilimsel değerlendirme süreci ve bu sürecin nasıl işlediğinin dergi internet sayfasında yer alması ve derginin internet sayfası üzerinden yayınlanmış makalelerin künyesine ulaşılabilmesi gerekmektedir. </w:t>
      </w:r>
    </w:p>
    <w:p w:rsidR="00D32DD6" w:rsidRPr="0095341C" w:rsidRDefault="00D32DD6" w:rsidP="00FA6EDD">
      <w:pPr>
        <w:pStyle w:val="ListeParagraf"/>
        <w:numPr>
          <w:ilvl w:val="0"/>
          <w:numId w:val="10"/>
        </w:numPr>
        <w:jc w:val="both"/>
        <w:rPr>
          <w:rFonts w:ascii="Times New Roman" w:hAnsi="Times New Roman" w:cs="Times New Roman"/>
          <w:b/>
          <w:sz w:val="24"/>
          <w:szCs w:val="24"/>
        </w:rPr>
      </w:pPr>
      <w:r w:rsidRPr="0095341C">
        <w:rPr>
          <w:rFonts w:ascii="Times New Roman" w:hAnsi="Times New Roman" w:cs="Times New Roman"/>
          <w:b/>
          <w:sz w:val="24"/>
          <w:szCs w:val="24"/>
        </w:rPr>
        <w:t>Editörlük değerlendirmesi sırasında, farklı dergilerde de olsa sadece bir editörlük dikkate alınır. Çok editörlü dergilerde sadece baş editör teşvik kapsamında değerlendirilir.</w:t>
      </w:r>
    </w:p>
    <w:p w:rsidR="00453847" w:rsidRDefault="00453847" w:rsidP="00453847">
      <w:pPr>
        <w:jc w:val="both"/>
        <w:rPr>
          <w:rFonts w:ascii="Times New Roman" w:hAnsi="Times New Roman" w:cs="Times New Roman"/>
          <w:b/>
          <w:sz w:val="24"/>
          <w:szCs w:val="24"/>
        </w:rPr>
      </w:pPr>
    </w:p>
    <w:p w:rsidR="001A5321" w:rsidRPr="0095341C" w:rsidRDefault="001A5321" w:rsidP="00453847">
      <w:pPr>
        <w:jc w:val="both"/>
        <w:rPr>
          <w:rFonts w:ascii="Times New Roman" w:hAnsi="Times New Roman" w:cs="Times New Roman"/>
          <w:b/>
          <w:sz w:val="24"/>
          <w:szCs w:val="24"/>
        </w:rPr>
      </w:pPr>
    </w:p>
    <w:p w:rsidR="00463487" w:rsidRPr="0095341C" w:rsidRDefault="00463487" w:rsidP="00453847">
      <w:pPr>
        <w:jc w:val="both"/>
        <w:rPr>
          <w:rFonts w:ascii="Times New Roman" w:hAnsi="Times New Roman" w:cs="Times New Roman"/>
          <w:b/>
          <w:i/>
          <w:sz w:val="24"/>
          <w:szCs w:val="24"/>
        </w:rPr>
      </w:pPr>
      <w:r w:rsidRPr="0095341C">
        <w:rPr>
          <w:rFonts w:ascii="Times New Roman" w:hAnsi="Times New Roman" w:cs="Times New Roman"/>
          <w:b/>
          <w:i/>
          <w:sz w:val="24"/>
          <w:szCs w:val="24"/>
        </w:rPr>
        <w:lastRenderedPageBreak/>
        <w:t>Belgeler:</w:t>
      </w:r>
    </w:p>
    <w:p w:rsidR="00AB7F6E" w:rsidRPr="0095341C" w:rsidRDefault="00AB7F6E" w:rsidP="00453847">
      <w:pPr>
        <w:jc w:val="both"/>
        <w:rPr>
          <w:rFonts w:ascii="Times New Roman" w:hAnsi="Times New Roman" w:cs="Times New Roman"/>
          <w:b/>
          <w:i/>
          <w:sz w:val="24"/>
          <w:szCs w:val="24"/>
        </w:rPr>
      </w:pPr>
    </w:p>
    <w:p w:rsidR="00117D40" w:rsidRPr="0095341C" w:rsidRDefault="00463487" w:rsidP="00463487">
      <w:pPr>
        <w:jc w:val="both"/>
        <w:rPr>
          <w:rFonts w:ascii="Times New Roman" w:hAnsi="Times New Roman" w:cs="Times New Roman"/>
          <w:b/>
          <w:i/>
          <w:sz w:val="24"/>
          <w:szCs w:val="24"/>
        </w:rPr>
      </w:pPr>
      <w:r w:rsidRPr="0095341C">
        <w:rPr>
          <w:rFonts w:ascii="Times New Roman" w:hAnsi="Times New Roman" w:cs="Times New Roman"/>
          <w:b/>
          <w:i/>
          <w:sz w:val="24"/>
          <w:szCs w:val="24"/>
        </w:rPr>
        <w:t>K</w:t>
      </w:r>
      <w:r w:rsidR="00117D40" w:rsidRPr="0095341C">
        <w:rPr>
          <w:rFonts w:ascii="Times New Roman" w:hAnsi="Times New Roman" w:cs="Times New Roman"/>
          <w:b/>
          <w:i/>
          <w:sz w:val="24"/>
          <w:szCs w:val="24"/>
        </w:rPr>
        <w:t xml:space="preserve">itap İçin </w:t>
      </w:r>
    </w:p>
    <w:p w:rsidR="002027FD" w:rsidRPr="0095341C" w:rsidRDefault="00117D40" w:rsidP="00463487">
      <w:pPr>
        <w:jc w:val="both"/>
        <w:rPr>
          <w:rFonts w:ascii="Times New Roman" w:hAnsi="Times New Roman" w:cs="Times New Roman"/>
          <w:b/>
          <w:sz w:val="24"/>
          <w:szCs w:val="24"/>
        </w:rPr>
      </w:pPr>
      <w:r w:rsidRPr="0095341C">
        <w:rPr>
          <w:rFonts w:ascii="Times New Roman" w:hAnsi="Times New Roman" w:cs="Times New Roman"/>
          <w:b/>
          <w:sz w:val="24"/>
          <w:szCs w:val="24"/>
        </w:rPr>
        <w:t>1. Kitap yazarlığı;</w:t>
      </w:r>
      <w:r w:rsidR="00463487" w:rsidRPr="0095341C">
        <w:rPr>
          <w:rFonts w:ascii="Times New Roman" w:hAnsi="Times New Roman" w:cs="Times New Roman"/>
          <w:b/>
          <w:sz w:val="24"/>
          <w:szCs w:val="24"/>
        </w:rPr>
        <w:t xml:space="preserve"> kitap künyesi (kitap adının, yazarlarının, yayınevi, ISBN numarası, içindekiler kısmı ve basım tarihinin bulunduğu sayfalar), ilk iki sayfası ve yayıneviyle yapılan sözleşme, yayınevinden ya da editörden gelen davet mektubu gibi evraklarla belgelenmelidir. </w:t>
      </w:r>
    </w:p>
    <w:p w:rsidR="002027FD" w:rsidRPr="0095341C" w:rsidRDefault="00463487" w:rsidP="00463487">
      <w:pPr>
        <w:jc w:val="both"/>
        <w:rPr>
          <w:rFonts w:ascii="Times New Roman" w:hAnsi="Times New Roman" w:cs="Times New Roman"/>
          <w:b/>
          <w:sz w:val="24"/>
          <w:szCs w:val="24"/>
        </w:rPr>
      </w:pPr>
      <w:r w:rsidRPr="0095341C">
        <w:rPr>
          <w:rFonts w:ascii="Times New Roman" w:hAnsi="Times New Roman" w:cs="Times New Roman"/>
          <w:b/>
          <w:sz w:val="24"/>
          <w:szCs w:val="24"/>
        </w:rPr>
        <w:t>2. Ulusal kitap için; yayınevinin en az beş (5) yıl ulusal düzeyde düzenli faaliyet yürüten ve daha önce aynı alanda farklı yazarlara ait en az 20 kitap yayımlamış olduğunu gösteren, ilgili yayınevinin internet sayfasının/sayfalarının adresi; eğer bu bilgiye internet erişim imkânı yok ise bu durum</w:t>
      </w:r>
      <w:r w:rsidR="002027FD" w:rsidRPr="0095341C">
        <w:rPr>
          <w:rFonts w:ascii="Times New Roman" w:hAnsi="Times New Roman" w:cs="Times New Roman"/>
          <w:b/>
          <w:sz w:val="24"/>
          <w:szCs w:val="24"/>
        </w:rPr>
        <w:t xml:space="preserve">u belgelendiren </w:t>
      </w:r>
      <w:r w:rsidRPr="0095341C">
        <w:rPr>
          <w:rFonts w:ascii="Times New Roman" w:hAnsi="Times New Roman" w:cs="Times New Roman"/>
          <w:b/>
          <w:sz w:val="24"/>
          <w:szCs w:val="24"/>
        </w:rPr>
        <w:t xml:space="preserve">yazı sunulmalıdır. </w:t>
      </w:r>
    </w:p>
    <w:p w:rsidR="002027FD" w:rsidRPr="0095341C" w:rsidRDefault="00463487" w:rsidP="0046348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3. Uluslararası kitap için; en az beş (5) yıldır uluslararası düzeyde düzenli faaliyet yürüten, Türkçe dışındaki dillerde aynı alanda farklı yazarlara ait en az 20 kitap yayımlamış olduğunu gösteren belge sunulmalıdır. </w:t>
      </w:r>
    </w:p>
    <w:p w:rsidR="002027FD" w:rsidRPr="0095341C" w:rsidRDefault="00463487" w:rsidP="0046348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Kitap Bölümü İçin </w:t>
      </w:r>
    </w:p>
    <w:p w:rsidR="002027FD" w:rsidRPr="0095341C" w:rsidRDefault="00463487" w:rsidP="0046348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1. Kitap bölüm yazarlığı, kitap künyesi (kitap adının, yazarlarının, yayınevi, ISBN numarası, içindekiler kısmı ve basım tarihinin bulunduğu sayfalar), ilk iki sayfası ve yayıneviyle yapılan sözleşme, yayınevinden ya da editörden gelen davet mektubu gibi evraklarla belgelenmelidir. </w:t>
      </w:r>
    </w:p>
    <w:p w:rsidR="002027FD" w:rsidRPr="0095341C" w:rsidRDefault="00463487" w:rsidP="00463487">
      <w:pPr>
        <w:jc w:val="both"/>
        <w:rPr>
          <w:rFonts w:ascii="Times New Roman" w:hAnsi="Times New Roman" w:cs="Times New Roman"/>
          <w:b/>
          <w:sz w:val="24"/>
          <w:szCs w:val="24"/>
        </w:rPr>
      </w:pPr>
      <w:r w:rsidRPr="0095341C">
        <w:rPr>
          <w:rFonts w:ascii="Times New Roman" w:hAnsi="Times New Roman" w:cs="Times New Roman"/>
          <w:b/>
          <w:sz w:val="24"/>
          <w:szCs w:val="24"/>
        </w:rPr>
        <w:t>2. Ulusal kitap bölümü için, yayınevinin en az beş (5) yıl ulusal düzeyde düzenli faaliyet yürüten ve daha önce aynı alanda farklı yazarlara ait en az 20 kitap yayımlamış olduğunu</w:t>
      </w:r>
      <w:r w:rsidR="002027FD" w:rsidRPr="0095341C">
        <w:rPr>
          <w:rFonts w:ascii="Times New Roman" w:hAnsi="Times New Roman" w:cs="Times New Roman"/>
          <w:b/>
          <w:sz w:val="24"/>
          <w:szCs w:val="24"/>
        </w:rPr>
        <w:t xml:space="preserve"> </w:t>
      </w:r>
      <w:r w:rsidRPr="0095341C">
        <w:rPr>
          <w:rFonts w:ascii="Times New Roman" w:hAnsi="Times New Roman" w:cs="Times New Roman"/>
          <w:b/>
          <w:sz w:val="24"/>
          <w:szCs w:val="24"/>
        </w:rPr>
        <w:t>gösteren, ilgili yayınevinin internet sayfasının/sayfalarının adresi; eğer bu bilgiye internet erişim imkânı yok ise, bu durum</w:t>
      </w:r>
      <w:r w:rsidR="002027FD" w:rsidRPr="0095341C">
        <w:rPr>
          <w:rFonts w:ascii="Times New Roman" w:hAnsi="Times New Roman" w:cs="Times New Roman"/>
          <w:b/>
          <w:sz w:val="24"/>
          <w:szCs w:val="24"/>
        </w:rPr>
        <w:t>u</w:t>
      </w:r>
      <w:r w:rsidRPr="0095341C">
        <w:rPr>
          <w:rFonts w:ascii="Times New Roman" w:hAnsi="Times New Roman" w:cs="Times New Roman"/>
          <w:b/>
          <w:sz w:val="24"/>
          <w:szCs w:val="24"/>
        </w:rPr>
        <w:t xml:space="preserve"> belgelendiren yazı sunulmalıdır. </w:t>
      </w:r>
    </w:p>
    <w:p w:rsidR="002027FD" w:rsidRPr="0095341C" w:rsidRDefault="00463487" w:rsidP="0046348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3. Uluslararası kitap bölümü için; en az beş (5) yıldır uluslararası düzeyde düzenli faaliyet yürüten, Türkçe dışındaki dillerde aynı alanda farklı yazarlara ait en az 20 kitap yayımlamış olduğunu gösteren belge sunulmalıdır. </w:t>
      </w:r>
    </w:p>
    <w:p w:rsidR="002027FD" w:rsidRPr="0095341C" w:rsidRDefault="00463487" w:rsidP="0046348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Dergi ve Kitap Editörlüğü İçin </w:t>
      </w:r>
    </w:p>
    <w:p w:rsidR="002027FD" w:rsidRPr="0095341C" w:rsidRDefault="00463487" w:rsidP="00463487">
      <w:pPr>
        <w:jc w:val="both"/>
        <w:rPr>
          <w:rFonts w:ascii="Times New Roman" w:hAnsi="Times New Roman" w:cs="Times New Roman"/>
          <w:b/>
          <w:sz w:val="24"/>
          <w:szCs w:val="24"/>
        </w:rPr>
      </w:pPr>
      <w:r w:rsidRPr="0095341C">
        <w:rPr>
          <w:rFonts w:ascii="Times New Roman" w:hAnsi="Times New Roman" w:cs="Times New Roman"/>
          <w:b/>
          <w:sz w:val="24"/>
          <w:szCs w:val="24"/>
        </w:rPr>
        <w:t>1. Dergi editörlüğü için “editör ya da baş editör” olduğunu gösteren web sitesinin adresi ve ekran görüntülerine ait belge ile edi</w:t>
      </w:r>
      <w:r w:rsidR="002027FD" w:rsidRPr="0095341C">
        <w:rPr>
          <w:rFonts w:ascii="Times New Roman" w:hAnsi="Times New Roman" w:cs="Times New Roman"/>
          <w:b/>
          <w:sz w:val="24"/>
          <w:szCs w:val="24"/>
        </w:rPr>
        <w:t>törlüğü yapılan derginin hangi e</w:t>
      </w:r>
      <w:r w:rsidRPr="0095341C">
        <w:rPr>
          <w:rFonts w:ascii="Times New Roman" w:hAnsi="Times New Roman" w:cs="Times New Roman"/>
          <w:b/>
          <w:sz w:val="24"/>
          <w:szCs w:val="24"/>
        </w:rPr>
        <w:t xml:space="preserve">ndeks(ler) kapsamında tarandığını gösteren belge ve derginin künyesinin (derginin ISSN numarası, adı, cilt, sayı, yıl) yer aldığı bilgilerin olduğu internet sayfası ekran görüntüleri sunulmalıdır. </w:t>
      </w:r>
    </w:p>
    <w:p w:rsidR="002027FD" w:rsidRPr="0095341C" w:rsidRDefault="00463487" w:rsidP="0046348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2. Diğer uluslararası hakemli dergide editörlük görevi için, ilgili derginin en az beş (5) yıldır yılda en az 1 (bir) sayı ile yayınlandığını, derginin editör veya yayın kurulunun uluslararası olduğunu, bilimsel değerlendirme süreci ve bu sürecin nasıl işlediğinin derginin internet sayfasında yer aldığını ve derginin internet sayfası üzerinden yayınlanmış makalelerin künyelerine ulaşılabildiğini gösteren belgeler veya ilgili bilgilerin yer aldığı internet sayfası ekran görüntüleri sunulmalıdır. </w:t>
      </w:r>
    </w:p>
    <w:p w:rsidR="002027FD" w:rsidRPr="0095341C" w:rsidRDefault="00463487" w:rsidP="00463487">
      <w:pPr>
        <w:jc w:val="both"/>
        <w:rPr>
          <w:rFonts w:ascii="Times New Roman" w:hAnsi="Times New Roman" w:cs="Times New Roman"/>
          <w:b/>
          <w:sz w:val="24"/>
          <w:szCs w:val="24"/>
        </w:rPr>
      </w:pPr>
      <w:r w:rsidRPr="0095341C">
        <w:rPr>
          <w:rFonts w:ascii="Times New Roman" w:hAnsi="Times New Roman" w:cs="Times New Roman"/>
          <w:b/>
          <w:sz w:val="24"/>
          <w:szCs w:val="24"/>
        </w:rPr>
        <w:t>3. Ulusal kitap editörlüğünde, yayınevinin en az beş (5) yıl</w:t>
      </w:r>
      <w:r w:rsidR="002027FD" w:rsidRPr="0095341C">
        <w:rPr>
          <w:rFonts w:ascii="Times New Roman" w:hAnsi="Times New Roman" w:cs="Times New Roman"/>
          <w:b/>
          <w:sz w:val="24"/>
          <w:szCs w:val="24"/>
        </w:rPr>
        <w:t>dır</w:t>
      </w:r>
      <w:r w:rsidRPr="0095341C">
        <w:rPr>
          <w:rFonts w:ascii="Times New Roman" w:hAnsi="Times New Roman" w:cs="Times New Roman"/>
          <w:b/>
          <w:sz w:val="24"/>
          <w:szCs w:val="24"/>
        </w:rPr>
        <w:t xml:space="preserve"> ulusal düzeyde düzenli faaliyet yürüten ve daha önce aynı alanda farklı yazarlara ait en az 20 kitap yayımlamış </w:t>
      </w:r>
      <w:r w:rsidRPr="0095341C">
        <w:rPr>
          <w:rFonts w:ascii="Times New Roman" w:hAnsi="Times New Roman" w:cs="Times New Roman"/>
          <w:b/>
          <w:sz w:val="24"/>
          <w:szCs w:val="24"/>
        </w:rPr>
        <w:lastRenderedPageBreak/>
        <w:t>olduğunu gösteren, ilgili yayınevinin internet sayfasının/sayfalarının adresi; eğer bu bilgiye internet erişim imkânı yok ise, bu durum</w:t>
      </w:r>
      <w:r w:rsidR="002027FD" w:rsidRPr="0095341C">
        <w:rPr>
          <w:rFonts w:ascii="Times New Roman" w:hAnsi="Times New Roman" w:cs="Times New Roman"/>
          <w:b/>
          <w:sz w:val="24"/>
          <w:szCs w:val="24"/>
        </w:rPr>
        <w:t>u</w:t>
      </w:r>
      <w:r w:rsidRPr="0095341C">
        <w:rPr>
          <w:rFonts w:ascii="Times New Roman" w:hAnsi="Times New Roman" w:cs="Times New Roman"/>
          <w:b/>
          <w:sz w:val="24"/>
          <w:szCs w:val="24"/>
        </w:rPr>
        <w:t xml:space="preserve"> belgelendiren yazı sunulmalıdır. Kitap editörlüğü görevini yürüttüğünü gösteren yayıneviyle yapılan sözleşme, yayınevinden ya da editörden gelen davet mektubu gibi belgeler ile kitabın künyesi, kitabın kapak, basım bilgileri ve içindekiler sayfalarının yer aldığı belge sunulmalıdır. </w:t>
      </w:r>
    </w:p>
    <w:p w:rsidR="00463487" w:rsidRPr="0095341C" w:rsidRDefault="00463487" w:rsidP="00463487">
      <w:pPr>
        <w:jc w:val="both"/>
        <w:rPr>
          <w:rFonts w:ascii="Times New Roman" w:hAnsi="Times New Roman" w:cs="Times New Roman"/>
          <w:b/>
          <w:sz w:val="24"/>
          <w:szCs w:val="24"/>
        </w:rPr>
      </w:pPr>
      <w:r w:rsidRPr="0095341C">
        <w:rPr>
          <w:rFonts w:ascii="Times New Roman" w:hAnsi="Times New Roman" w:cs="Times New Roman"/>
          <w:b/>
          <w:sz w:val="24"/>
          <w:szCs w:val="24"/>
        </w:rPr>
        <w:t>4. Uluslararası kitap editörlüğünde</w:t>
      </w:r>
      <w:r w:rsidR="002027FD" w:rsidRPr="0095341C">
        <w:rPr>
          <w:rFonts w:ascii="Times New Roman" w:hAnsi="Times New Roman" w:cs="Times New Roman"/>
          <w:b/>
          <w:sz w:val="24"/>
          <w:szCs w:val="24"/>
        </w:rPr>
        <w:t>,</w:t>
      </w:r>
      <w:r w:rsidRPr="0095341C">
        <w:rPr>
          <w:rFonts w:ascii="Times New Roman" w:hAnsi="Times New Roman" w:cs="Times New Roman"/>
          <w:b/>
          <w:sz w:val="24"/>
          <w:szCs w:val="24"/>
        </w:rPr>
        <w:t xml:space="preserve"> ilgili yayınevinin en az beş (5) yıldır uluslararası düzeyde düzenli faaliyet gösterdiğini, aynı alanda farklı yazarlara ait Türkçe dışındaki dillerde en az 20 kitap yayımlamış olduğunu gösteren belge veya internet sayfası ekran görüntüleri sunulmalıdır. Kitap editörlüğü görevini yürüttüğünü gösteren yayıneviyle yapılan sözleşme, yayınevinden ya da editörden gelen davet mektubu gibi belgeler ile kitabın künyesi, kitabın kapak, basım bilgileri ve içindekiler sayfalarının yer aldığı belge sunulmalıdır.</w:t>
      </w:r>
    </w:p>
    <w:p w:rsidR="002027FD" w:rsidRPr="0095341C" w:rsidRDefault="00463487" w:rsidP="00AA5490">
      <w:pPr>
        <w:jc w:val="both"/>
        <w:rPr>
          <w:rFonts w:ascii="Times New Roman" w:hAnsi="Times New Roman" w:cs="Times New Roman"/>
          <w:b/>
          <w:sz w:val="24"/>
          <w:szCs w:val="24"/>
        </w:rPr>
      </w:pPr>
      <w:r w:rsidRPr="0095341C">
        <w:rPr>
          <w:rFonts w:ascii="Times New Roman" w:hAnsi="Times New Roman" w:cs="Times New Roman"/>
          <w:b/>
          <w:sz w:val="24"/>
          <w:szCs w:val="24"/>
        </w:rPr>
        <w:t xml:space="preserve">Özgün/Derleme Makale İçin </w:t>
      </w:r>
    </w:p>
    <w:p w:rsidR="002027FD" w:rsidRPr="0095341C" w:rsidRDefault="002027FD" w:rsidP="002027FD">
      <w:pPr>
        <w:pStyle w:val="ListeParagraf"/>
        <w:numPr>
          <w:ilvl w:val="0"/>
          <w:numId w:val="12"/>
        </w:numPr>
        <w:jc w:val="both"/>
        <w:rPr>
          <w:rFonts w:ascii="Times New Roman" w:hAnsi="Times New Roman" w:cs="Times New Roman"/>
          <w:b/>
          <w:sz w:val="24"/>
          <w:szCs w:val="24"/>
        </w:rPr>
      </w:pPr>
      <w:r w:rsidRPr="0095341C">
        <w:rPr>
          <w:rFonts w:ascii="Times New Roman" w:hAnsi="Times New Roman" w:cs="Times New Roman"/>
          <w:b/>
          <w:sz w:val="24"/>
          <w:szCs w:val="24"/>
        </w:rPr>
        <w:t>SCI, SCI-EXP, SSCI ve AHCI e</w:t>
      </w:r>
      <w:r w:rsidR="00463487" w:rsidRPr="0095341C">
        <w:rPr>
          <w:rFonts w:ascii="Times New Roman" w:hAnsi="Times New Roman" w:cs="Times New Roman"/>
          <w:b/>
          <w:sz w:val="24"/>
          <w:szCs w:val="24"/>
        </w:rPr>
        <w:t>ndekslerinde tara</w:t>
      </w:r>
      <w:r w:rsidRPr="0095341C">
        <w:rPr>
          <w:rFonts w:ascii="Times New Roman" w:hAnsi="Times New Roman" w:cs="Times New Roman"/>
          <w:b/>
          <w:sz w:val="24"/>
          <w:szCs w:val="24"/>
        </w:rPr>
        <w:t>nan dergilerdeki makaleler için</w:t>
      </w:r>
      <w:r w:rsidR="00463487" w:rsidRPr="0095341C">
        <w:rPr>
          <w:rFonts w:ascii="Times New Roman" w:hAnsi="Times New Roman" w:cs="Times New Roman"/>
          <w:b/>
          <w:sz w:val="24"/>
          <w:szCs w:val="24"/>
        </w:rPr>
        <w:t xml:space="preserve"> </w:t>
      </w:r>
    </w:p>
    <w:p w:rsidR="002027FD" w:rsidRPr="0095341C" w:rsidRDefault="00463487" w:rsidP="002027FD">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sym w:font="Symbol" w:char="F0B7"/>
      </w:r>
      <w:r w:rsidRPr="0095341C">
        <w:rPr>
          <w:rFonts w:ascii="Times New Roman" w:hAnsi="Times New Roman" w:cs="Times New Roman"/>
          <w:b/>
          <w:sz w:val="24"/>
          <w:szCs w:val="24"/>
        </w:rPr>
        <w:t xml:space="preserve"> ISI WEB OF SCIENCE’den alınan belge eklenmelidir. </w:t>
      </w:r>
    </w:p>
    <w:p w:rsidR="002027FD" w:rsidRPr="0095341C" w:rsidRDefault="00463487" w:rsidP="002027FD">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sym w:font="Symbol" w:char="F0B7"/>
      </w:r>
      <w:r w:rsidRPr="0095341C">
        <w:rPr>
          <w:rFonts w:ascii="Times New Roman" w:hAnsi="Times New Roman" w:cs="Times New Roman"/>
          <w:b/>
          <w:sz w:val="24"/>
          <w:szCs w:val="24"/>
        </w:rPr>
        <w:t xml:space="preserve"> İlgili dergini</w:t>
      </w:r>
      <w:r w:rsidR="002027FD" w:rsidRPr="0095341C">
        <w:rPr>
          <w:rFonts w:ascii="Times New Roman" w:hAnsi="Times New Roman" w:cs="Times New Roman"/>
          <w:b/>
          <w:sz w:val="24"/>
          <w:szCs w:val="24"/>
        </w:rPr>
        <w:t>n SCI, SCI-EXP, SSCI veya AHCI e</w:t>
      </w:r>
      <w:r w:rsidRPr="0095341C">
        <w:rPr>
          <w:rFonts w:ascii="Times New Roman" w:hAnsi="Times New Roman" w:cs="Times New Roman"/>
          <w:b/>
          <w:sz w:val="24"/>
          <w:szCs w:val="24"/>
        </w:rPr>
        <w:t xml:space="preserve">ndeksleri tarafından tarandığını gösteren belge veya ilgili bilgilerin yer aldığı internet sayfası (ISI Master Journal List’ten alınmış https://mjl.clarivate.com/home) ekran görüntüsü sunulmalıdır. </w:t>
      </w:r>
    </w:p>
    <w:p w:rsidR="002027FD" w:rsidRPr="0095341C" w:rsidRDefault="00463487" w:rsidP="002027FD">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sym w:font="Symbol" w:char="F0B7"/>
      </w:r>
      <w:r w:rsidRPr="0095341C">
        <w:rPr>
          <w:rFonts w:ascii="Times New Roman" w:hAnsi="Times New Roman" w:cs="Times New Roman"/>
          <w:b/>
          <w:sz w:val="24"/>
          <w:szCs w:val="24"/>
        </w:rPr>
        <w:t xml:space="preserve"> İlgili derginin ISI Web of Science Çeyreklik (Quartile) sınıfını gösteren belge veya ilgili bilgilerin yer aldığı internet sayfası ekran görüntüleri verilmelidir. </w:t>
      </w:r>
    </w:p>
    <w:p w:rsidR="002027FD" w:rsidRPr="0095341C" w:rsidRDefault="00463487" w:rsidP="002027FD">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sym w:font="Symbol" w:char="F0B7"/>
      </w:r>
      <w:r w:rsidRPr="0095341C">
        <w:rPr>
          <w:rFonts w:ascii="Times New Roman" w:hAnsi="Times New Roman" w:cs="Times New Roman"/>
          <w:b/>
          <w:sz w:val="24"/>
          <w:szCs w:val="24"/>
        </w:rPr>
        <w:t xml:space="preserve"> Yayımlanmış makalenin başlık, yazar(lar), cilt, sayfa ve yıl bilgilerinin bulunduğu ilk iki sayfası verilmelidir. </w:t>
      </w:r>
    </w:p>
    <w:p w:rsidR="001A5321" w:rsidRDefault="00463487" w:rsidP="001A5321">
      <w:pPr>
        <w:ind w:left="240"/>
        <w:jc w:val="both"/>
        <w:rPr>
          <w:rFonts w:ascii="Times New Roman" w:hAnsi="Times New Roman" w:cs="Times New Roman"/>
          <w:b/>
          <w:sz w:val="24"/>
          <w:szCs w:val="24"/>
        </w:rPr>
      </w:pPr>
      <w:r w:rsidRPr="001A5321">
        <w:rPr>
          <w:rFonts w:ascii="Times New Roman" w:hAnsi="Times New Roman" w:cs="Times New Roman"/>
          <w:b/>
          <w:sz w:val="24"/>
          <w:szCs w:val="24"/>
        </w:rPr>
        <w:t xml:space="preserve">2. ULAKBİM TR dizinde olan dergide yayınlanan her bir yayın için verilen bu linkte </w:t>
      </w:r>
      <w:r w:rsidR="001A5321">
        <w:rPr>
          <w:rFonts w:ascii="Times New Roman" w:hAnsi="Times New Roman" w:cs="Times New Roman"/>
          <w:b/>
          <w:sz w:val="24"/>
          <w:szCs w:val="24"/>
        </w:rPr>
        <w:t xml:space="preserve">  </w:t>
      </w:r>
      <w:r w:rsidRPr="001A5321">
        <w:rPr>
          <w:rFonts w:ascii="Times New Roman" w:hAnsi="Times New Roman" w:cs="Times New Roman"/>
          <w:b/>
          <w:sz w:val="24"/>
          <w:szCs w:val="24"/>
        </w:rPr>
        <w:t>(https://app.trdizin.gov.tr/statistics/listAcceptedJournals.xhtml) yer aldığını gösteren kanıtlayıcı belgeler eklenmelidir. Yayımlanmış m</w:t>
      </w:r>
      <w:r w:rsidR="002027FD" w:rsidRPr="001A5321">
        <w:rPr>
          <w:rFonts w:ascii="Times New Roman" w:hAnsi="Times New Roman" w:cs="Times New Roman"/>
          <w:b/>
          <w:sz w:val="24"/>
          <w:szCs w:val="24"/>
        </w:rPr>
        <w:t>akalenin yayımlandığı sayısının</w:t>
      </w:r>
      <w:r w:rsidRPr="001A5321">
        <w:rPr>
          <w:rFonts w:ascii="Times New Roman" w:hAnsi="Times New Roman" w:cs="Times New Roman"/>
          <w:b/>
          <w:sz w:val="24"/>
          <w:szCs w:val="24"/>
        </w:rPr>
        <w:t xml:space="preserve"> basım bilgileri ve makalenin ilk iki sayfası verilmelidir. </w:t>
      </w:r>
    </w:p>
    <w:p w:rsidR="001A5321" w:rsidRDefault="001A5321" w:rsidP="001A5321">
      <w:pPr>
        <w:ind w:left="240"/>
        <w:jc w:val="both"/>
        <w:rPr>
          <w:rFonts w:ascii="Times New Roman" w:hAnsi="Times New Roman" w:cs="Times New Roman"/>
          <w:b/>
          <w:sz w:val="24"/>
          <w:szCs w:val="24"/>
        </w:rPr>
      </w:pPr>
      <w:r>
        <w:rPr>
          <w:rFonts w:ascii="Times New Roman" w:hAnsi="Times New Roman" w:cs="Times New Roman"/>
          <w:b/>
          <w:sz w:val="24"/>
          <w:szCs w:val="24"/>
        </w:rPr>
        <w:t xml:space="preserve">3. </w:t>
      </w:r>
      <w:r w:rsidR="00AA53B8" w:rsidRPr="001A5321">
        <w:rPr>
          <w:rFonts w:ascii="Times New Roman" w:hAnsi="Times New Roman" w:cs="Times New Roman"/>
          <w:b/>
          <w:sz w:val="24"/>
          <w:szCs w:val="24"/>
        </w:rPr>
        <w:t>Alan e</w:t>
      </w:r>
      <w:r w:rsidR="00463487" w:rsidRPr="001A5321">
        <w:rPr>
          <w:rFonts w:ascii="Times New Roman" w:hAnsi="Times New Roman" w:cs="Times New Roman"/>
          <w:b/>
          <w:sz w:val="24"/>
          <w:szCs w:val="24"/>
        </w:rPr>
        <w:t>ndekslerine giren dergiler için, ilgili derginin ÜAK tarafından doçentlik başv</w:t>
      </w:r>
      <w:r w:rsidR="00AA53B8" w:rsidRPr="001A5321">
        <w:rPr>
          <w:rFonts w:ascii="Times New Roman" w:hAnsi="Times New Roman" w:cs="Times New Roman"/>
          <w:b/>
          <w:sz w:val="24"/>
          <w:szCs w:val="24"/>
        </w:rPr>
        <w:t>urusunda kabul edilen bir alan e</w:t>
      </w:r>
      <w:r w:rsidR="00463487" w:rsidRPr="001A5321">
        <w:rPr>
          <w:rFonts w:ascii="Times New Roman" w:hAnsi="Times New Roman" w:cs="Times New Roman"/>
          <w:b/>
          <w:sz w:val="24"/>
          <w:szCs w:val="24"/>
        </w:rPr>
        <w:t>ndeksi tarafından tarandığını gösteren belge (https://www.uak.gov.tr/?q=node/98) veya ilgili bilgilerin yer aldığı internet sayfası ekran görüntüleri sunulmalıdır. İnternet sayfası görüntüleri sunulması durumunda görüntünün alındığı internet sitesinin adresi de belirtilmelidir. Yayımlanmış makalenin yayımlandığı</w:t>
      </w:r>
      <w:r w:rsidR="00AA53B8" w:rsidRPr="001A5321">
        <w:rPr>
          <w:rFonts w:ascii="Times New Roman" w:hAnsi="Times New Roman" w:cs="Times New Roman"/>
          <w:b/>
          <w:sz w:val="24"/>
          <w:szCs w:val="24"/>
        </w:rPr>
        <w:t xml:space="preserve"> sayı</w:t>
      </w:r>
      <w:r w:rsidR="00AA5490" w:rsidRPr="001A5321">
        <w:rPr>
          <w:rFonts w:ascii="Times New Roman" w:hAnsi="Times New Roman" w:cs="Times New Roman"/>
          <w:b/>
          <w:sz w:val="24"/>
          <w:szCs w:val="24"/>
        </w:rPr>
        <w:t xml:space="preserve">nın, basım bilgileri ve makalenin ilk iki sayfası verilmelidir. </w:t>
      </w:r>
    </w:p>
    <w:p w:rsidR="00DA0AC2" w:rsidRDefault="001A5321" w:rsidP="00DA0AC2">
      <w:pPr>
        <w:ind w:left="240"/>
        <w:jc w:val="both"/>
        <w:rPr>
          <w:rFonts w:ascii="Times New Roman" w:hAnsi="Times New Roman" w:cs="Times New Roman"/>
          <w:b/>
          <w:sz w:val="24"/>
          <w:szCs w:val="24"/>
        </w:rPr>
      </w:pPr>
      <w:r>
        <w:rPr>
          <w:rFonts w:ascii="Times New Roman" w:hAnsi="Times New Roman" w:cs="Times New Roman"/>
          <w:b/>
          <w:sz w:val="24"/>
          <w:szCs w:val="24"/>
        </w:rPr>
        <w:t>4</w:t>
      </w:r>
      <w:r w:rsidRPr="001A5321">
        <w:rPr>
          <w:rFonts w:ascii="Times New Roman" w:hAnsi="Times New Roman" w:cs="Times New Roman"/>
          <w:b/>
          <w:sz w:val="24"/>
          <w:szCs w:val="24"/>
        </w:rPr>
        <w:t>.</w:t>
      </w:r>
      <w:r w:rsidR="00F7610F">
        <w:rPr>
          <w:rFonts w:ascii="Times New Roman" w:hAnsi="Times New Roman" w:cs="Times New Roman"/>
          <w:b/>
          <w:sz w:val="24"/>
          <w:szCs w:val="24"/>
        </w:rPr>
        <w:t xml:space="preserve"> </w:t>
      </w:r>
      <w:r w:rsidRPr="001A5321">
        <w:rPr>
          <w:rFonts w:ascii="Times New Roman" w:hAnsi="Times New Roman" w:cs="Times New Roman"/>
          <w:b/>
          <w:sz w:val="24"/>
          <w:szCs w:val="24"/>
        </w:rPr>
        <w:t xml:space="preserve">Diğer endekslere giren uluslararası dergilerde yayımlanan makaleler için, derginin yılda en az bir kez olmak üzere son beş (5) yıldır yayımlandığını, derginin editör veya yayın kurulunun uluslararası olduğunu, derginin endeksini gösterir belgeyi ya da ekran görüntü çıktısını, bilimsel değerlendirme süreci ve bu sürecin nasıl işlediğinin derginin internet sayfasında yer aldığını ve derginin internet sayfası üzerinden yayınlanmış geçmiş yıllara yönelik sayılarına, makalelerine ulaşılabildiğini göstermeye yeterli belgeler veya ilgili bilgilerin yer aldığı internet sayfası ekran görüntüleri sunulmalıdır. İnternet sayfası görüntüleri sunulması durumunda görüntünün alındığı internet sitesinin adresi de belirtilmelidir. Yayımlanmış makalenin yayımlandığı sayının basım bilgileri ve makalenin ilk iki sayfası verilmelidir. </w:t>
      </w:r>
    </w:p>
    <w:p w:rsidR="00DA0AC2" w:rsidRDefault="00DA0AC2" w:rsidP="00DA0AC2">
      <w:pPr>
        <w:ind w:left="240"/>
        <w:jc w:val="both"/>
        <w:rPr>
          <w:rFonts w:ascii="Times New Roman" w:hAnsi="Times New Roman" w:cs="Times New Roman"/>
          <w:b/>
          <w:sz w:val="24"/>
          <w:szCs w:val="24"/>
        </w:rPr>
      </w:pPr>
    </w:p>
    <w:p w:rsidR="00AA53B8" w:rsidRPr="00DA0AC2" w:rsidRDefault="00AA53B8" w:rsidP="00DA0AC2">
      <w:pPr>
        <w:ind w:left="240"/>
        <w:jc w:val="both"/>
        <w:rPr>
          <w:rFonts w:ascii="Times New Roman" w:hAnsi="Times New Roman" w:cs="Times New Roman"/>
          <w:b/>
          <w:sz w:val="24"/>
          <w:szCs w:val="24"/>
        </w:rPr>
      </w:pPr>
      <w:r w:rsidRPr="00DA0AC2">
        <w:rPr>
          <w:rFonts w:ascii="Times New Roman" w:hAnsi="Times New Roman" w:cs="Times New Roman"/>
          <w:b/>
          <w:i/>
          <w:sz w:val="24"/>
          <w:szCs w:val="24"/>
        </w:rPr>
        <w:lastRenderedPageBreak/>
        <w:t>Ses veya Görüntü Kaydı İçin</w:t>
      </w:r>
    </w:p>
    <w:p w:rsidR="00AA53B8" w:rsidRPr="0095341C" w:rsidRDefault="00AA53B8" w:rsidP="002027FD">
      <w:pPr>
        <w:pStyle w:val="ListeParagraf"/>
        <w:jc w:val="both"/>
        <w:rPr>
          <w:rFonts w:ascii="Times New Roman" w:hAnsi="Times New Roman" w:cs="Times New Roman"/>
          <w:b/>
          <w:i/>
          <w:sz w:val="24"/>
          <w:szCs w:val="24"/>
        </w:rPr>
      </w:pPr>
    </w:p>
    <w:p w:rsidR="00AA53B8" w:rsidRPr="0095341C" w:rsidRDefault="00AA53B8" w:rsidP="00AA53B8">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 xml:space="preserve">1. Müzik Eğitimi ve Konservatuvar bölümleri için performansa dayalı etkinliğin ulusal veya uluslararası niteliği ile dikkate alınan yılda yayımlanmış olduğunu gösteren belge veya kayıt, </w:t>
      </w:r>
    </w:p>
    <w:p w:rsidR="00AA53B8" w:rsidRPr="0095341C" w:rsidRDefault="00AA53B8" w:rsidP="00AA53B8">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2. Bestecilik, yorumculuk, koreograflık, rejisörlük, oyun yazarlığı, dramaturji ve sahne tasarımı için etkinliğin ulusal veya uluslararası boyutunu ve dikkate alınan yılda yayımlanmış olduğunu gösteren belge sunulmalıdır.</w:t>
      </w:r>
    </w:p>
    <w:p w:rsidR="00DA0AC2" w:rsidRPr="00DA0AC2" w:rsidRDefault="00DA0AC2" w:rsidP="00DA0AC2">
      <w:pPr>
        <w:jc w:val="both"/>
        <w:rPr>
          <w:rFonts w:ascii="Times New Roman" w:hAnsi="Times New Roman" w:cs="Times New Roman"/>
          <w:b/>
          <w:sz w:val="24"/>
          <w:szCs w:val="24"/>
        </w:rPr>
      </w:pPr>
    </w:p>
    <w:p w:rsidR="00453847" w:rsidRPr="0095341C" w:rsidRDefault="00453847" w:rsidP="00453847">
      <w:pPr>
        <w:jc w:val="both"/>
        <w:rPr>
          <w:rFonts w:ascii="Times New Roman" w:hAnsi="Times New Roman" w:cs="Times New Roman"/>
          <w:b/>
          <w:sz w:val="24"/>
          <w:szCs w:val="24"/>
          <w:u w:val="single"/>
        </w:rPr>
      </w:pPr>
      <w:r w:rsidRPr="0095341C">
        <w:rPr>
          <w:rFonts w:ascii="Times New Roman" w:hAnsi="Times New Roman" w:cs="Times New Roman"/>
          <w:b/>
          <w:sz w:val="24"/>
          <w:szCs w:val="24"/>
          <w:u w:val="single"/>
        </w:rPr>
        <w:t>TASARIM</w:t>
      </w:r>
      <w:r w:rsidR="002F169D" w:rsidRPr="0095341C">
        <w:rPr>
          <w:rFonts w:ascii="Times New Roman" w:hAnsi="Times New Roman" w:cs="Times New Roman"/>
          <w:b/>
          <w:sz w:val="24"/>
          <w:szCs w:val="24"/>
          <w:u w:val="single"/>
        </w:rPr>
        <w:t>LAR</w:t>
      </w:r>
    </w:p>
    <w:p w:rsidR="00AA53B8" w:rsidRPr="0095341C" w:rsidRDefault="00AA53B8" w:rsidP="00453847">
      <w:pPr>
        <w:jc w:val="both"/>
        <w:rPr>
          <w:rFonts w:ascii="Times New Roman" w:hAnsi="Times New Roman" w:cs="Times New Roman"/>
          <w:b/>
          <w:sz w:val="24"/>
          <w:szCs w:val="24"/>
          <w:u w:val="single"/>
        </w:rPr>
      </w:pPr>
    </w:p>
    <w:p w:rsidR="00AA53B8" w:rsidRPr="0095341C" w:rsidRDefault="00AA53B8" w:rsidP="00453847">
      <w:pPr>
        <w:jc w:val="both"/>
        <w:rPr>
          <w:rFonts w:ascii="Times New Roman" w:hAnsi="Times New Roman" w:cs="Times New Roman"/>
          <w:b/>
          <w:i/>
          <w:sz w:val="24"/>
          <w:szCs w:val="24"/>
        </w:rPr>
      </w:pPr>
      <w:r w:rsidRPr="0095341C">
        <w:rPr>
          <w:rFonts w:ascii="Times New Roman" w:hAnsi="Times New Roman" w:cs="Times New Roman"/>
          <w:b/>
          <w:i/>
          <w:sz w:val="24"/>
          <w:szCs w:val="24"/>
        </w:rPr>
        <w:t>Şartlar:</w:t>
      </w:r>
    </w:p>
    <w:p w:rsidR="00453847" w:rsidRPr="0095341C" w:rsidRDefault="00453847" w:rsidP="0045384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1. Tasarım faaliyet türü bir sanat eserinin, yapının veya teknik ürünün ilk taslağı, çizim ve dizayn halini kapsamaktadır. </w:t>
      </w:r>
    </w:p>
    <w:p w:rsidR="00453847" w:rsidRPr="0095341C" w:rsidRDefault="00453847" w:rsidP="00453847">
      <w:pPr>
        <w:jc w:val="both"/>
        <w:rPr>
          <w:rFonts w:ascii="Times New Roman" w:hAnsi="Times New Roman" w:cs="Times New Roman"/>
          <w:b/>
          <w:sz w:val="24"/>
          <w:szCs w:val="24"/>
        </w:rPr>
      </w:pPr>
      <w:r w:rsidRPr="0095341C">
        <w:rPr>
          <w:rFonts w:ascii="Times New Roman" w:hAnsi="Times New Roman" w:cs="Times New Roman"/>
          <w:b/>
          <w:sz w:val="24"/>
          <w:szCs w:val="24"/>
        </w:rPr>
        <w:t>2. Sanatsal veya bilimsel tasarımın 2021 yılı içerisinde kamu kurumları ile özel hukuk tüzel kişileri bünyesinde uygulamaya konulmuş, belgelendirilmiş veya bilimsel yayınla tescil edilmiş ya da ticarileştirilmiş olması zorunludur. Ayrıca tasarım faaliyeti,  bilim, teknoloji ve sanata katkı sağlayıcı nitelikte ve başvuru sahibinin kendi alanıyla ilgili olmalıdır.</w:t>
      </w:r>
    </w:p>
    <w:p w:rsidR="00AA53B8" w:rsidRPr="0095341C" w:rsidRDefault="00AA53B8" w:rsidP="00453847">
      <w:pPr>
        <w:jc w:val="both"/>
        <w:rPr>
          <w:rFonts w:ascii="Times New Roman" w:hAnsi="Times New Roman" w:cs="Times New Roman"/>
          <w:b/>
          <w:sz w:val="24"/>
          <w:szCs w:val="24"/>
        </w:rPr>
      </w:pPr>
      <w:r w:rsidRPr="0095341C">
        <w:rPr>
          <w:rFonts w:ascii="Times New Roman" w:hAnsi="Times New Roman" w:cs="Times New Roman"/>
          <w:b/>
          <w:i/>
          <w:sz w:val="24"/>
          <w:szCs w:val="24"/>
        </w:rPr>
        <w:t>Belgeler:</w:t>
      </w:r>
      <w:r w:rsidRPr="0095341C">
        <w:rPr>
          <w:rFonts w:ascii="Times New Roman" w:hAnsi="Times New Roman" w:cs="Times New Roman"/>
          <w:b/>
          <w:sz w:val="24"/>
          <w:szCs w:val="24"/>
        </w:rPr>
        <w:t xml:space="preserve"> </w:t>
      </w:r>
    </w:p>
    <w:p w:rsidR="00AA53B8" w:rsidRPr="0095341C" w:rsidRDefault="00AA53B8" w:rsidP="0045384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1. Tasarım dosyası, </w:t>
      </w:r>
    </w:p>
    <w:p w:rsidR="00AB7F6E" w:rsidRPr="0095341C" w:rsidRDefault="00AA53B8" w:rsidP="00453847">
      <w:pPr>
        <w:jc w:val="both"/>
        <w:rPr>
          <w:rFonts w:ascii="Times New Roman" w:hAnsi="Times New Roman" w:cs="Times New Roman"/>
          <w:b/>
          <w:sz w:val="24"/>
          <w:szCs w:val="24"/>
        </w:rPr>
      </w:pPr>
      <w:r w:rsidRPr="0095341C">
        <w:rPr>
          <w:rFonts w:ascii="Times New Roman" w:hAnsi="Times New Roman" w:cs="Times New Roman"/>
          <w:b/>
          <w:sz w:val="24"/>
          <w:szCs w:val="24"/>
        </w:rPr>
        <w:t>2. Kamu kurumları veya özel hukuk tüzel kişileriyle yapılan sözleşme uyarınca uygulanmış veya ticarileştirilmiş olduğunu gösterir belge sunulmalıdır. Sunulan belgeler tasarımın uygulamaya konulduğu veya ticarileştiği yılı göstermeye yeterli düzeyde bilgi içermelidir.</w:t>
      </w:r>
    </w:p>
    <w:p w:rsidR="00B2790B" w:rsidRPr="0095341C" w:rsidRDefault="00B2790B" w:rsidP="00453847">
      <w:pPr>
        <w:jc w:val="both"/>
        <w:rPr>
          <w:rFonts w:ascii="Times New Roman" w:hAnsi="Times New Roman" w:cs="Times New Roman"/>
          <w:b/>
          <w:sz w:val="24"/>
          <w:szCs w:val="24"/>
          <w:u w:val="single"/>
        </w:rPr>
      </w:pPr>
      <w:r w:rsidRPr="0095341C">
        <w:rPr>
          <w:rFonts w:ascii="Times New Roman" w:hAnsi="Times New Roman" w:cs="Times New Roman"/>
          <w:b/>
          <w:sz w:val="24"/>
          <w:szCs w:val="24"/>
          <w:u w:val="single"/>
        </w:rPr>
        <w:t>SERGİ</w:t>
      </w:r>
      <w:r w:rsidR="002F169D" w:rsidRPr="0095341C">
        <w:rPr>
          <w:rFonts w:ascii="Times New Roman" w:hAnsi="Times New Roman" w:cs="Times New Roman"/>
          <w:b/>
          <w:sz w:val="24"/>
          <w:szCs w:val="24"/>
          <w:u w:val="single"/>
        </w:rPr>
        <w:t>LER</w:t>
      </w:r>
    </w:p>
    <w:p w:rsidR="003C685F" w:rsidRPr="0095341C" w:rsidRDefault="003C685F" w:rsidP="00453847">
      <w:pPr>
        <w:jc w:val="both"/>
        <w:rPr>
          <w:rFonts w:ascii="Times New Roman" w:hAnsi="Times New Roman" w:cs="Times New Roman"/>
          <w:b/>
          <w:i/>
          <w:sz w:val="24"/>
          <w:szCs w:val="24"/>
        </w:rPr>
      </w:pPr>
      <w:r w:rsidRPr="0095341C">
        <w:rPr>
          <w:rFonts w:ascii="Times New Roman" w:hAnsi="Times New Roman" w:cs="Times New Roman"/>
          <w:b/>
          <w:i/>
          <w:sz w:val="24"/>
          <w:szCs w:val="24"/>
        </w:rPr>
        <w:t>Şartlar:</w:t>
      </w:r>
    </w:p>
    <w:p w:rsidR="000B255A" w:rsidRPr="0095341C" w:rsidRDefault="000B255A" w:rsidP="0045384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1. Sergi faaliyet türü, öğretim elemanının akademik faaliyet alanı ile akademik ve bilimsel niteliği haiz işitsel ve görsel etkinliklere dair tüm sergi, konser, dinleti, gösteri, gösterim, festival, gösteri, bienal (iki yılda bir gerçekleşen kültürel/sanatsal faaliyet) etkinliklerini kapsamaktadır. </w:t>
      </w:r>
    </w:p>
    <w:p w:rsidR="000B255A" w:rsidRPr="0095341C" w:rsidRDefault="000B255A" w:rsidP="0045384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2. Sergi faaliyet türünün 2021 yılı içerisinde gerçekleştirilmiş, olması zorunludur. </w:t>
      </w:r>
    </w:p>
    <w:p w:rsidR="000B255A" w:rsidRPr="0095341C" w:rsidRDefault="009F621F" w:rsidP="00453847">
      <w:pPr>
        <w:jc w:val="both"/>
        <w:rPr>
          <w:rFonts w:ascii="Times New Roman" w:hAnsi="Times New Roman" w:cs="Times New Roman"/>
          <w:b/>
          <w:sz w:val="24"/>
          <w:szCs w:val="24"/>
        </w:rPr>
      </w:pPr>
      <w:r w:rsidRPr="0095341C">
        <w:rPr>
          <w:rFonts w:ascii="Times New Roman" w:hAnsi="Times New Roman" w:cs="Times New Roman"/>
          <w:b/>
          <w:sz w:val="24"/>
          <w:szCs w:val="24"/>
        </w:rPr>
        <w:t>3. S</w:t>
      </w:r>
      <w:r w:rsidR="000B255A" w:rsidRPr="0095341C">
        <w:rPr>
          <w:rFonts w:ascii="Times New Roman" w:hAnsi="Times New Roman" w:cs="Times New Roman"/>
          <w:b/>
          <w:sz w:val="24"/>
          <w:szCs w:val="24"/>
        </w:rPr>
        <w:t>ergi sanata katkı sağlayıcı nitelikte olmalıdır.</w:t>
      </w:r>
    </w:p>
    <w:p w:rsidR="009F621F" w:rsidRPr="0095341C" w:rsidRDefault="009F621F" w:rsidP="0045384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4. Serginin uluslararası olarak değerlendirilebilmesi için, bunun, bölüm, ana bilim dalı veya ana sanat dalı kurullarınca tescil edilmesi gerekir. </w:t>
      </w:r>
    </w:p>
    <w:p w:rsidR="009F621F" w:rsidRPr="0095341C" w:rsidRDefault="000B255A" w:rsidP="00453847">
      <w:pPr>
        <w:jc w:val="both"/>
        <w:rPr>
          <w:rFonts w:ascii="Times New Roman" w:hAnsi="Times New Roman" w:cs="Times New Roman"/>
          <w:b/>
          <w:sz w:val="24"/>
          <w:szCs w:val="24"/>
        </w:rPr>
      </w:pPr>
      <w:r w:rsidRPr="0095341C">
        <w:rPr>
          <w:rFonts w:ascii="Times New Roman" w:hAnsi="Times New Roman" w:cs="Times New Roman"/>
          <w:b/>
          <w:sz w:val="24"/>
          <w:szCs w:val="24"/>
        </w:rPr>
        <w:t>3. Tekrar eden sergi faaliyet</w:t>
      </w:r>
      <w:r w:rsidR="009F621F" w:rsidRPr="0095341C">
        <w:rPr>
          <w:rFonts w:ascii="Times New Roman" w:hAnsi="Times New Roman" w:cs="Times New Roman"/>
          <w:b/>
          <w:sz w:val="24"/>
          <w:szCs w:val="24"/>
        </w:rPr>
        <w:t>leri</w:t>
      </w:r>
      <w:r w:rsidRPr="0095341C">
        <w:rPr>
          <w:rFonts w:ascii="Times New Roman" w:hAnsi="Times New Roman" w:cs="Times New Roman"/>
          <w:b/>
          <w:sz w:val="24"/>
          <w:szCs w:val="24"/>
        </w:rPr>
        <w:t xml:space="preserve"> için yalnızca </w:t>
      </w:r>
      <w:r w:rsidR="009F621F" w:rsidRPr="0095341C">
        <w:rPr>
          <w:rFonts w:ascii="Times New Roman" w:hAnsi="Times New Roman" w:cs="Times New Roman"/>
          <w:b/>
          <w:sz w:val="24"/>
          <w:szCs w:val="24"/>
        </w:rPr>
        <w:t>iki</w:t>
      </w:r>
      <w:r w:rsidRPr="0095341C">
        <w:rPr>
          <w:rFonts w:ascii="Times New Roman" w:hAnsi="Times New Roman" w:cs="Times New Roman"/>
          <w:b/>
          <w:sz w:val="24"/>
          <w:szCs w:val="24"/>
        </w:rPr>
        <w:t xml:space="preserve"> </w:t>
      </w:r>
      <w:r w:rsidR="009F621F" w:rsidRPr="0095341C">
        <w:rPr>
          <w:rFonts w:ascii="Times New Roman" w:hAnsi="Times New Roman" w:cs="Times New Roman"/>
          <w:b/>
          <w:sz w:val="24"/>
          <w:szCs w:val="24"/>
        </w:rPr>
        <w:t>etkinlik dikkate alınır ve ikincisine öncekinin yarısı kadar puan verilir.</w:t>
      </w:r>
    </w:p>
    <w:p w:rsidR="00B2790B" w:rsidRPr="0095341C" w:rsidRDefault="000B255A" w:rsidP="00453847">
      <w:pPr>
        <w:jc w:val="both"/>
        <w:rPr>
          <w:rFonts w:ascii="Times New Roman" w:hAnsi="Times New Roman" w:cs="Times New Roman"/>
          <w:b/>
          <w:sz w:val="24"/>
          <w:szCs w:val="24"/>
        </w:rPr>
      </w:pPr>
      <w:r w:rsidRPr="0095341C">
        <w:rPr>
          <w:rFonts w:ascii="Times New Roman" w:hAnsi="Times New Roman" w:cs="Times New Roman"/>
          <w:b/>
          <w:sz w:val="24"/>
          <w:szCs w:val="24"/>
        </w:rPr>
        <w:lastRenderedPageBreak/>
        <w:t xml:space="preserve"> 4. </w:t>
      </w:r>
      <w:r w:rsidR="009F621F" w:rsidRPr="0095341C">
        <w:rPr>
          <w:rFonts w:ascii="Times New Roman" w:hAnsi="Times New Roman" w:cs="Times New Roman"/>
          <w:b/>
          <w:sz w:val="24"/>
          <w:szCs w:val="24"/>
        </w:rPr>
        <w:t xml:space="preserve">Eğitim – öğretim </w:t>
      </w:r>
      <w:r w:rsidR="00F7610F" w:rsidRPr="0095341C">
        <w:rPr>
          <w:rFonts w:ascii="Times New Roman" w:hAnsi="Times New Roman" w:cs="Times New Roman"/>
          <w:b/>
          <w:sz w:val="24"/>
          <w:szCs w:val="24"/>
        </w:rPr>
        <w:t>faaliyetleri ve</w:t>
      </w:r>
      <w:r w:rsidR="009F621F" w:rsidRPr="0095341C">
        <w:rPr>
          <w:rFonts w:ascii="Times New Roman" w:hAnsi="Times New Roman" w:cs="Times New Roman"/>
          <w:b/>
          <w:sz w:val="24"/>
          <w:szCs w:val="24"/>
        </w:rPr>
        <w:t xml:space="preserve"> öğrenci kulüp faaliyetleri kapsamındaki sergiler dikkate alınmaz. </w:t>
      </w:r>
    </w:p>
    <w:p w:rsidR="003C685F" w:rsidRPr="0095341C" w:rsidRDefault="003C685F" w:rsidP="003C685F">
      <w:pPr>
        <w:jc w:val="both"/>
        <w:rPr>
          <w:rFonts w:ascii="Times New Roman" w:hAnsi="Times New Roman" w:cs="Times New Roman"/>
          <w:b/>
          <w:sz w:val="24"/>
          <w:szCs w:val="24"/>
        </w:rPr>
      </w:pPr>
      <w:r w:rsidRPr="0095341C">
        <w:rPr>
          <w:rFonts w:ascii="Times New Roman" w:hAnsi="Times New Roman" w:cs="Times New Roman"/>
          <w:b/>
          <w:i/>
          <w:sz w:val="24"/>
          <w:szCs w:val="24"/>
        </w:rPr>
        <w:t>Belgeler:</w:t>
      </w:r>
      <w:r w:rsidRPr="0095341C">
        <w:rPr>
          <w:rFonts w:ascii="Times New Roman" w:hAnsi="Times New Roman" w:cs="Times New Roman"/>
          <w:b/>
          <w:sz w:val="24"/>
          <w:szCs w:val="24"/>
        </w:rPr>
        <w:t xml:space="preserve"> </w:t>
      </w:r>
    </w:p>
    <w:p w:rsidR="003C685F" w:rsidRPr="0095341C" w:rsidRDefault="003C685F" w:rsidP="003C685F">
      <w:pPr>
        <w:jc w:val="both"/>
        <w:rPr>
          <w:rFonts w:ascii="Times New Roman" w:hAnsi="Times New Roman" w:cs="Times New Roman"/>
          <w:b/>
          <w:sz w:val="24"/>
          <w:szCs w:val="24"/>
        </w:rPr>
      </w:pPr>
      <w:r w:rsidRPr="0095341C">
        <w:rPr>
          <w:rFonts w:ascii="Times New Roman" w:hAnsi="Times New Roman" w:cs="Times New Roman"/>
          <w:b/>
          <w:sz w:val="24"/>
          <w:szCs w:val="24"/>
        </w:rPr>
        <w:t xml:space="preserve">1. Serginin özgün bireysel/grup/karma/toplu etkinlik veya davetli/yarışmaya dayalı nitelikte olup olmadığını, sergi tarihini ve yerini kanıtlayıcı belge, </w:t>
      </w:r>
    </w:p>
    <w:p w:rsidR="00F303EF" w:rsidRPr="0095341C" w:rsidRDefault="003C685F" w:rsidP="003C685F">
      <w:pPr>
        <w:jc w:val="both"/>
        <w:rPr>
          <w:rFonts w:ascii="Times New Roman" w:hAnsi="Times New Roman" w:cs="Times New Roman"/>
          <w:b/>
          <w:sz w:val="24"/>
          <w:szCs w:val="24"/>
        </w:rPr>
      </w:pPr>
      <w:r w:rsidRPr="0095341C">
        <w:rPr>
          <w:rFonts w:ascii="Times New Roman" w:hAnsi="Times New Roman" w:cs="Times New Roman"/>
          <w:b/>
          <w:sz w:val="24"/>
          <w:szCs w:val="24"/>
        </w:rPr>
        <w:t xml:space="preserve">2. Uluslararası sergiler için, serginin uluslararası nitelikte olduğuna dair bölüm, anabilim dalı veya </w:t>
      </w:r>
      <w:r w:rsidR="00CA4E1B" w:rsidRPr="0095341C">
        <w:rPr>
          <w:rFonts w:ascii="Times New Roman" w:hAnsi="Times New Roman" w:cs="Times New Roman"/>
          <w:b/>
          <w:sz w:val="24"/>
          <w:szCs w:val="24"/>
        </w:rPr>
        <w:t>ana sanat</w:t>
      </w:r>
      <w:r w:rsidRPr="0095341C">
        <w:rPr>
          <w:rFonts w:ascii="Times New Roman" w:hAnsi="Times New Roman" w:cs="Times New Roman"/>
          <w:b/>
          <w:sz w:val="24"/>
          <w:szCs w:val="24"/>
        </w:rPr>
        <w:t xml:space="preserve"> dalı kurulu kararı sunulmalıdır.</w:t>
      </w:r>
    </w:p>
    <w:p w:rsidR="00F303EF" w:rsidRPr="0095341C" w:rsidRDefault="00F303EF" w:rsidP="00453847">
      <w:pPr>
        <w:jc w:val="both"/>
        <w:rPr>
          <w:rFonts w:ascii="Times New Roman" w:hAnsi="Times New Roman" w:cs="Times New Roman"/>
          <w:b/>
          <w:sz w:val="24"/>
          <w:szCs w:val="24"/>
          <w:u w:val="single"/>
        </w:rPr>
      </w:pPr>
      <w:r w:rsidRPr="0095341C">
        <w:rPr>
          <w:rFonts w:ascii="Times New Roman" w:hAnsi="Times New Roman" w:cs="Times New Roman"/>
          <w:b/>
          <w:sz w:val="24"/>
          <w:szCs w:val="24"/>
          <w:u w:val="single"/>
        </w:rPr>
        <w:t>PATENT</w:t>
      </w:r>
      <w:r w:rsidR="002F169D" w:rsidRPr="0095341C">
        <w:rPr>
          <w:rFonts w:ascii="Times New Roman" w:hAnsi="Times New Roman" w:cs="Times New Roman"/>
          <w:b/>
          <w:sz w:val="24"/>
          <w:szCs w:val="24"/>
          <w:u w:val="single"/>
        </w:rPr>
        <w:t>LER</w:t>
      </w:r>
    </w:p>
    <w:p w:rsidR="00CA4E1B" w:rsidRPr="0095341C" w:rsidRDefault="00CA4E1B" w:rsidP="00453847">
      <w:pPr>
        <w:jc w:val="both"/>
        <w:rPr>
          <w:rFonts w:ascii="Times New Roman" w:hAnsi="Times New Roman" w:cs="Times New Roman"/>
          <w:b/>
          <w:i/>
          <w:sz w:val="24"/>
          <w:szCs w:val="24"/>
        </w:rPr>
      </w:pPr>
      <w:r w:rsidRPr="0095341C">
        <w:rPr>
          <w:rFonts w:ascii="Times New Roman" w:hAnsi="Times New Roman" w:cs="Times New Roman"/>
          <w:b/>
          <w:i/>
          <w:sz w:val="24"/>
          <w:szCs w:val="24"/>
        </w:rPr>
        <w:t>Şartlar:</w:t>
      </w:r>
    </w:p>
    <w:p w:rsidR="00F303EF" w:rsidRPr="0095341C" w:rsidRDefault="00F303EF" w:rsidP="0045384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1. Patent 2021 yılı içerisinde tescil edilmiş olmalıdır. </w:t>
      </w:r>
    </w:p>
    <w:p w:rsidR="00F303EF" w:rsidRPr="0095341C" w:rsidRDefault="00F303EF" w:rsidP="00453847">
      <w:pPr>
        <w:jc w:val="both"/>
        <w:rPr>
          <w:rFonts w:ascii="Times New Roman" w:hAnsi="Times New Roman" w:cs="Times New Roman"/>
          <w:b/>
          <w:sz w:val="24"/>
          <w:szCs w:val="24"/>
        </w:rPr>
      </w:pPr>
      <w:r w:rsidRPr="0095341C">
        <w:rPr>
          <w:rFonts w:ascii="Times New Roman" w:hAnsi="Times New Roman" w:cs="Times New Roman"/>
          <w:b/>
          <w:sz w:val="24"/>
          <w:szCs w:val="24"/>
        </w:rPr>
        <w:t>2. Birden çok ülkede tescil edilmiş aynı içerikli patentler için bir kez başvuru yapılabilir.</w:t>
      </w:r>
    </w:p>
    <w:p w:rsidR="00F303EF" w:rsidRPr="0095341C" w:rsidRDefault="00F303EF" w:rsidP="00453847">
      <w:pPr>
        <w:jc w:val="both"/>
        <w:rPr>
          <w:rFonts w:ascii="Times New Roman" w:hAnsi="Times New Roman" w:cs="Times New Roman"/>
          <w:b/>
          <w:sz w:val="24"/>
          <w:szCs w:val="24"/>
        </w:rPr>
      </w:pPr>
      <w:r w:rsidRPr="0095341C">
        <w:rPr>
          <w:rFonts w:ascii="Times New Roman" w:hAnsi="Times New Roman" w:cs="Times New Roman"/>
          <w:b/>
          <w:sz w:val="24"/>
          <w:szCs w:val="24"/>
        </w:rPr>
        <w:t>3. Ulusal incelemesiz patentler değerlendirme kapsamı dışındadır.</w:t>
      </w:r>
    </w:p>
    <w:p w:rsidR="0025109B" w:rsidRPr="0095341C" w:rsidRDefault="0025109B" w:rsidP="0025109B">
      <w:pPr>
        <w:jc w:val="both"/>
        <w:rPr>
          <w:rFonts w:ascii="Times New Roman" w:hAnsi="Times New Roman" w:cs="Times New Roman"/>
          <w:b/>
          <w:sz w:val="24"/>
          <w:szCs w:val="24"/>
        </w:rPr>
      </w:pPr>
      <w:r w:rsidRPr="0095341C">
        <w:rPr>
          <w:rFonts w:ascii="Times New Roman" w:hAnsi="Times New Roman" w:cs="Times New Roman"/>
          <w:b/>
          <w:i/>
          <w:sz w:val="24"/>
          <w:szCs w:val="24"/>
        </w:rPr>
        <w:t>Belgeler:</w:t>
      </w:r>
      <w:r w:rsidRPr="0095341C">
        <w:rPr>
          <w:rFonts w:ascii="Times New Roman" w:hAnsi="Times New Roman" w:cs="Times New Roman"/>
          <w:b/>
          <w:sz w:val="24"/>
          <w:szCs w:val="24"/>
        </w:rPr>
        <w:t xml:space="preserve"> </w:t>
      </w:r>
    </w:p>
    <w:p w:rsidR="0025109B" w:rsidRPr="0095341C" w:rsidRDefault="0025109B" w:rsidP="00AB7F6E">
      <w:pPr>
        <w:pStyle w:val="ListeParagraf"/>
        <w:numPr>
          <w:ilvl w:val="0"/>
          <w:numId w:val="46"/>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Türk Patent ve Marka Kurumu veya uluslararası yetkili mercilerce düzenlenmiş patent tescil belgesinin nüshası sunulmalıdır. Patentlerin değerlendirilmesinde patentin tescil edildiği tarih esas alınır. </w:t>
      </w:r>
    </w:p>
    <w:p w:rsidR="008E5C7C" w:rsidRPr="0095341C" w:rsidRDefault="008E5C7C" w:rsidP="00453847">
      <w:pPr>
        <w:jc w:val="both"/>
        <w:rPr>
          <w:rFonts w:ascii="Times New Roman" w:hAnsi="Times New Roman" w:cs="Times New Roman"/>
          <w:b/>
          <w:sz w:val="24"/>
          <w:szCs w:val="24"/>
          <w:u w:val="single"/>
        </w:rPr>
      </w:pPr>
      <w:r w:rsidRPr="0095341C">
        <w:rPr>
          <w:rFonts w:ascii="Times New Roman" w:hAnsi="Times New Roman" w:cs="Times New Roman"/>
          <w:b/>
          <w:sz w:val="24"/>
          <w:szCs w:val="24"/>
          <w:u w:val="single"/>
        </w:rPr>
        <w:t>ATIFLAR</w:t>
      </w:r>
    </w:p>
    <w:p w:rsidR="00AB7F6E" w:rsidRPr="0095341C" w:rsidRDefault="00AB7F6E" w:rsidP="00453847">
      <w:pPr>
        <w:jc w:val="both"/>
        <w:rPr>
          <w:rFonts w:ascii="Times New Roman" w:hAnsi="Times New Roman" w:cs="Times New Roman"/>
          <w:b/>
          <w:i/>
          <w:sz w:val="24"/>
          <w:szCs w:val="24"/>
        </w:rPr>
      </w:pPr>
      <w:r w:rsidRPr="0095341C">
        <w:rPr>
          <w:rFonts w:ascii="Times New Roman" w:hAnsi="Times New Roman" w:cs="Times New Roman"/>
          <w:b/>
          <w:i/>
          <w:sz w:val="24"/>
          <w:szCs w:val="24"/>
        </w:rPr>
        <w:t>Şartlar:</w:t>
      </w:r>
    </w:p>
    <w:p w:rsidR="002F169D" w:rsidRPr="0095341C" w:rsidRDefault="002F169D" w:rsidP="002F169D">
      <w:pPr>
        <w:jc w:val="both"/>
        <w:rPr>
          <w:rFonts w:ascii="Times New Roman" w:hAnsi="Times New Roman" w:cs="Times New Roman"/>
          <w:b/>
          <w:sz w:val="24"/>
          <w:szCs w:val="24"/>
        </w:rPr>
      </w:pPr>
      <w:r w:rsidRPr="0095341C">
        <w:rPr>
          <w:rFonts w:ascii="Times New Roman" w:hAnsi="Times New Roman" w:cs="Times New Roman"/>
          <w:b/>
          <w:sz w:val="24"/>
          <w:szCs w:val="24"/>
        </w:rPr>
        <w:t xml:space="preserve">1. Atıfların değerlendirilmesinde, sadece Yönetmelik kapsamında değerlendirilen yayınlarda veya eserlerde ve Yönetmelik kapsamında değerlendirilen yayınlara veya eserlere yapılan atıflar dikkate alınır, diğerleri kapsam dışıdır. </w:t>
      </w:r>
    </w:p>
    <w:p w:rsidR="002F169D" w:rsidRPr="0095341C" w:rsidRDefault="002F169D" w:rsidP="002F169D">
      <w:pPr>
        <w:jc w:val="both"/>
        <w:rPr>
          <w:rFonts w:ascii="Times New Roman" w:hAnsi="Times New Roman" w:cs="Times New Roman"/>
          <w:b/>
          <w:sz w:val="24"/>
          <w:szCs w:val="24"/>
        </w:rPr>
      </w:pPr>
      <w:r w:rsidRPr="0095341C">
        <w:rPr>
          <w:rFonts w:ascii="Times New Roman" w:hAnsi="Times New Roman" w:cs="Times New Roman"/>
          <w:b/>
          <w:sz w:val="24"/>
          <w:szCs w:val="24"/>
        </w:rPr>
        <w:t xml:space="preserve">2. Başvuru sahibinin kendi yayınlarına veya eserlerine yaptığı atıflar kapsam dışıdır. </w:t>
      </w:r>
    </w:p>
    <w:p w:rsidR="002F169D" w:rsidRPr="0095341C" w:rsidRDefault="002F169D" w:rsidP="002F169D">
      <w:pPr>
        <w:jc w:val="both"/>
        <w:rPr>
          <w:rFonts w:ascii="Times New Roman" w:hAnsi="Times New Roman" w:cs="Times New Roman"/>
          <w:b/>
          <w:sz w:val="24"/>
          <w:szCs w:val="24"/>
        </w:rPr>
      </w:pPr>
      <w:r w:rsidRPr="0095341C">
        <w:rPr>
          <w:rFonts w:ascii="Times New Roman" w:hAnsi="Times New Roman" w:cs="Times New Roman"/>
          <w:b/>
          <w:sz w:val="24"/>
          <w:szCs w:val="24"/>
        </w:rPr>
        <w:t xml:space="preserve">3. Atıf faaliyet türünün puanlanmasında kişi sayısı dikkate alınmaz, her bir başvuru sahibi için ayrı puanlama yapılır. </w:t>
      </w:r>
    </w:p>
    <w:p w:rsidR="002F169D" w:rsidRPr="0095341C" w:rsidRDefault="002F169D" w:rsidP="002F169D">
      <w:pPr>
        <w:jc w:val="both"/>
        <w:rPr>
          <w:rFonts w:ascii="Times New Roman" w:hAnsi="Times New Roman" w:cs="Times New Roman"/>
          <w:b/>
          <w:sz w:val="24"/>
          <w:szCs w:val="24"/>
        </w:rPr>
      </w:pPr>
      <w:r w:rsidRPr="0095341C">
        <w:rPr>
          <w:rFonts w:ascii="Times New Roman" w:hAnsi="Times New Roman" w:cs="Times New Roman"/>
          <w:b/>
          <w:sz w:val="24"/>
          <w:szCs w:val="24"/>
        </w:rPr>
        <w:t xml:space="preserve">4. 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 </w:t>
      </w:r>
    </w:p>
    <w:p w:rsidR="002F169D" w:rsidRPr="0095341C" w:rsidRDefault="002F169D" w:rsidP="002F169D">
      <w:pPr>
        <w:jc w:val="both"/>
        <w:rPr>
          <w:rFonts w:ascii="Times New Roman" w:hAnsi="Times New Roman" w:cs="Times New Roman"/>
          <w:b/>
          <w:sz w:val="24"/>
          <w:szCs w:val="24"/>
        </w:rPr>
      </w:pPr>
      <w:r w:rsidRPr="0095341C">
        <w:rPr>
          <w:rFonts w:ascii="Times New Roman" w:hAnsi="Times New Roman" w:cs="Times New Roman"/>
          <w:b/>
          <w:sz w:val="24"/>
          <w:szCs w:val="24"/>
        </w:rPr>
        <w:t xml:space="preserve">5. Kitaplarda yapılan atıflar için ulusal ve uluslararası tanınmış yayınevleri olarak kabul edilen nitelikteki yayınevleri dikkate alınır. </w:t>
      </w:r>
    </w:p>
    <w:p w:rsidR="002F169D" w:rsidRPr="0095341C" w:rsidRDefault="002F169D" w:rsidP="002F169D">
      <w:pPr>
        <w:jc w:val="both"/>
        <w:rPr>
          <w:rFonts w:ascii="Times New Roman" w:hAnsi="Times New Roman" w:cs="Times New Roman"/>
          <w:b/>
          <w:sz w:val="24"/>
          <w:szCs w:val="24"/>
        </w:rPr>
      </w:pPr>
      <w:r w:rsidRPr="0095341C">
        <w:rPr>
          <w:rFonts w:ascii="Times New Roman" w:hAnsi="Times New Roman" w:cs="Times New Roman"/>
          <w:b/>
          <w:sz w:val="24"/>
          <w:szCs w:val="24"/>
        </w:rPr>
        <w:t>6. Devlet yükseköğretim kurumları kapsamında gerçekleştirilmeyen faaliyetlere yapılan atıflar teşvik kapsamında değerlendirilmez.</w:t>
      </w:r>
    </w:p>
    <w:p w:rsidR="005B4C75" w:rsidRPr="0095341C" w:rsidRDefault="005B4C75" w:rsidP="005B4C75">
      <w:pPr>
        <w:jc w:val="both"/>
        <w:rPr>
          <w:rFonts w:ascii="Times New Roman" w:hAnsi="Times New Roman" w:cs="Times New Roman"/>
          <w:b/>
          <w:sz w:val="24"/>
          <w:szCs w:val="24"/>
        </w:rPr>
      </w:pPr>
      <w:r w:rsidRPr="0095341C">
        <w:rPr>
          <w:rFonts w:ascii="Times New Roman" w:hAnsi="Times New Roman" w:cs="Times New Roman"/>
          <w:b/>
          <w:i/>
          <w:sz w:val="24"/>
          <w:szCs w:val="24"/>
        </w:rPr>
        <w:t>Belgeler:</w:t>
      </w:r>
      <w:r w:rsidRPr="0095341C">
        <w:rPr>
          <w:rFonts w:ascii="Times New Roman" w:hAnsi="Times New Roman" w:cs="Times New Roman"/>
          <w:b/>
          <w:sz w:val="24"/>
          <w:szCs w:val="24"/>
        </w:rPr>
        <w:t xml:space="preserve"> </w:t>
      </w:r>
    </w:p>
    <w:p w:rsidR="005B4C75" w:rsidRPr="0095341C" w:rsidRDefault="005B4C75" w:rsidP="005B2987">
      <w:pPr>
        <w:pStyle w:val="ListeParagraf"/>
        <w:numPr>
          <w:ilvl w:val="0"/>
          <w:numId w:val="14"/>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Tanınmış ulusal ve uluslararası yayınevleri tarafından yayımlanmış kitaplarda atıflar için, </w:t>
      </w:r>
    </w:p>
    <w:p w:rsidR="005B4C75" w:rsidRPr="0095341C" w:rsidRDefault="005B4C75" w:rsidP="005B4C75">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lastRenderedPageBreak/>
        <w:sym w:font="Symbol" w:char="F0B7"/>
      </w:r>
      <w:r w:rsidRPr="0095341C">
        <w:rPr>
          <w:rFonts w:ascii="Times New Roman" w:hAnsi="Times New Roman" w:cs="Times New Roman"/>
          <w:b/>
          <w:sz w:val="24"/>
          <w:szCs w:val="24"/>
        </w:rPr>
        <w:t xml:space="preserve"> “Özgün Bilimsel Kitap” niteliğinde yayınlarda yapılan atıflar için, yayının ilgili başlıklar altında verilen tanımları sağladığını ve ilgili eseri yayımlayan yayınevinin ulusal veya uluslararası tanınmış olma koşulunu sağladığını göstermeye yeterli bilgiler içeren belgeler veya internet sayfası ekran görüntüleri sunulmalıdır. </w:t>
      </w:r>
    </w:p>
    <w:p w:rsidR="007B308C" w:rsidRPr="0095341C" w:rsidRDefault="005B4C75" w:rsidP="005B4C75">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sym w:font="Symbol" w:char="F0B7"/>
      </w:r>
      <w:r w:rsidRPr="0095341C">
        <w:rPr>
          <w:rFonts w:ascii="Times New Roman" w:hAnsi="Times New Roman" w:cs="Times New Roman"/>
          <w:b/>
          <w:sz w:val="24"/>
          <w:szCs w:val="24"/>
        </w:rPr>
        <w:t xml:space="preserve"> Kitaplarda yapılan atıflar için, kitabın kapak, basım ve kaynakçalar sayfaları ile atıf yapılan sayfasını gösteren 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w:t>
      </w:r>
    </w:p>
    <w:p w:rsidR="005B2987" w:rsidRPr="0095341C" w:rsidRDefault="005B2987" w:rsidP="005B298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       2. SCI, SCI-Expanded, SSCI veya AHCI indekslerinde taranan dergilerdeki atıflar için, Web of Science’ın (WOS) web sayfası üzerinden gerçekleştirilen atıf sorgulama sonucunda, araştırmacının yayınlarına atıf yapan diğer yayınların listesine ve atıf yapan yayınların türüne dair bilgi içeren web sayfası ekran görüntüleri sunulmalıdır. Araştırmacının yayınlarına atıf yapan her bir atıf için SSCI, SCI/SCI-Exp ve AHCI indekslerinde olduğunu kanıtlayan künye bilgileri verilmelidir. </w:t>
      </w:r>
    </w:p>
    <w:p w:rsidR="005B2987" w:rsidRPr="0095341C" w:rsidRDefault="005B2987" w:rsidP="005B298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     3. Alan İndeksleri tarafından taranan hakemli dergilerdeki atıflar için, her bir atfın yapıldığı yayının dergi ve yazar(lar) kimliğini tanımlayıcı ilk sayfaları ile kaynakça sayfalarını gösteren belgeler ile derginin tarandığı alan indeks(ler)ini gösteren web sayfasının ekran görüntüsü ve çıktısı sunulmalıdır. </w:t>
      </w:r>
    </w:p>
    <w:p w:rsidR="005B2987" w:rsidRPr="0095341C" w:rsidRDefault="005B2987" w:rsidP="005B298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    4. ULAKBİM tarafından taranan ulusal hakemli dergilerdeki atıflar için, </w:t>
      </w:r>
    </w:p>
    <w:p w:rsidR="005B2987" w:rsidRPr="0095341C" w:rsidRDefault="005B2987" w:rsidP="005B2987">
      <w:pPr>
        <w:ind w:left="708"/>
        <w:jc w:val="both"/>
        <w:rPr>
          <w:rFonts w:ascii="Times New Roman" w:hAnsi="Times New Roman" w:cs="Times New Roman"/>
          <w:b/>
          <w:sz w:val="24"/>
          <w:szCs w:val="24"/>
        </w:rPr>
      </w:pPr>
      <w:r w:rsidRPr="0095341C">
        <w:rPr>
          <w:rFonts w:ascii="Times New Roman" w:hAnsi="Times New Roman" w:cs="Times New Roman"/>
          <w:b/>
          <w:sz w:val="24"/>
          <w:szCs w:val="24"/>
        </w:rPr>
        <w:sym w:font="Symbol" w:char="F0B7"/>
      </w:r>
      <w:r w:rsidRPr="0095341C">
        <w:rPr>
          <w:rFonts w:ascii="Times New Roman" w:hAnsi="Times New Roman" w:cs="Times New Roman"/>
          <w:b/>
          <w:sz w:val="24"/>
          <w:szCs w:val="24"/>
        </w:rPr>
        <w:t xml:space="preserve"> Derginin ULAKBİM tarafından ilgili yılda tarandığını gösteren internet sayfası görüntüsü sunulmalıdır</w:t>
      </w:r>
      <w:r w:rsidR="00F7610F">
        <w:rPr>
          <w:rFonts w:ascii="Times New Roman" w:hAnsi="Times New Roman" w:cs="Times New Roman"/>
          <w:b/>
          <w:sz w:val="24"/>
          <w:szCs w:val="24"/>
        </w:rPr>
        <w:t>.</w:t>
      </w:r>
      <w:r w:rsidRPr="0095341C">
        <w:rPr>
          <w:rFonts w:ascii="Times New Roman" w:hAnsi="Times New Roman" w:cs="Times New Roman"/>
          <w:b/>
          <w:sz w:val="24"/>
          <w:szCs w:val="24"/>
        </w:rPr>
        <w:t xml:space="preserve"> </w:t>
      </w:r>
    </w:p>
    <w:p w:rsidR="005B2987" w:rsidRPr="0095341C" w:rsidRDefault="005B2987" w:rsidP="005B2987">
      <w:pPr>
        <w:ind w:left="708"/>
        <w:jc w:val="both"/>
        <w:rPr>
          <w:rFonts w:ascii="Times New Roman" w:hAnsi="Times New Roman" w:cs="Times New Roman"/>
          <w:b/>
          <w:sz w:val="24"/>
          <w:szCs w:val="24"/>
        </w:rPr>
      </w:pPr>
      <w:r w:rsidRPr="0095341C">
        <w:rPr>
          <w:rFonts w:ascii="Times New Roman" w:hAnsi="Times New Roman" w:cs="Times New Roman"/>
          <w:b/>
          <w:sz w:val="24"/>
          <w:szCs w:val="24"/>
        </w:rPr>
        <w:sym w:font="Symbol" w:char="F0B7"/>
      </w:r>
      <w:r w:rsidRPr="0095341C">
        <w:rPr>
          <w:rFonts w:ascii="Times New Roman" w:hAnsi="Times New Roman" w:cs="Times New Roman"/>
          <w:b/>
          <w:sz w:val="24"/>
          <w:szCs w:val="24"/>
        </w:rPr>
        <w:t xml:space="preserve"> Her bir atıfın yapıldığı yayının ilk sayfası, atıf yapılan sayfası ve kaynakçaların yer aldığı belge sunulmalıdır. Eğer gerekli bilgiler internet sayfalarından elde edilebiliyor ise ilgili bilgilere yönelik web sayfası ekran görüntüleri sunulmalıdır. </w:t>
      </w:r>
    </w:p>
    <w:p w:rsidR="005B2987" w:rsidRPr="00DA0AC2" w:rsidRDefault="005B2987" w:rsidP="00DA0AC2">
      <w:pPr>
        <w:pStyle w:val="ListeParagraf"/>
        <w:numPr>
          <w:ilvl w:val="0"/>
          <w:numId w:val="6"/>
        </w:numPr>
        <w:jc w:val="both"/>
        <w:rPr>
          <w:rFonts w:ascii="Times New Roman" w:hAnsi="Times New Roman" w:cs="Times New Roman"/>
          <w:b/>
          <w:sz w:val="24"/>
          <w:szCs w:val="24"/>
        </w:rPr>
      </w:pPr>
      <w:r w:rsidRPr="00DA0AC2">
        <w:rPr>
          <w:rFonts w:ascii="Times New Roman" w:hAnsi="Times New Roman" w:cs="Times New Roman"/>
          <w:b/>
          <w:sz w:val="24"/>
          <w:szCs w:val="24"/>
        </w:rPr>
        <w:t>Diğer uluslararası hakemli dergilerdeki atıflar için, her bir atfın yapıldığı yayının ilk sayfası, atıf  yapılan sayfası ve kaynakçaların yer aldığı belge sunulmalıdır. Eğer gerekli bilgiler internet sayfalarından elde edilebiliyor ise ilgili bilgilere yönelik web sayfası ekran görüntüleri sunulmalıdır. Derginin yılda en az bir sayı olmak üzere son beş (5) yıldır yayımlandığını, derginin editör veya yayın kurulunun uluslararası olduğunu, bilimsel değerlendirme süreci ve bu sürecin nasıl işlediğinin internet sayfasından yayınlandığını, yayınlanmış makalelerin künyelerinin internet sayfası üzerinden yayınlanmakta olduğunu gösteren internet sayfalarının ekran görüntüleri ve ekran görüntülerinin alındığı internet sitesinin adresi (erişim tarihiyle beraber) sunulmalıdır.</w:t>
      </w:r>
    </w:p>
    <w:p w:rsidR="007B308C" w:rsidRPr="0095341C" w:rsidRDefault="007B308C" w:rsidP="002F169D">
      <w:pPr>
        <w:jc w:val="both"/>
        <w:rPr>
          <w:rFonts w:ascii="Times New Roman" w:hAnsi="Times New Roman" w:cs="Times New Roman"/>
          <w:b/>
          <w:sz w:val="24"/>
          <w:szCs w:val="24"/>
          <w:u w:val="single"/>
        </w:rPr>
      </w:pPr>
      <w:r w:rsidRPr="0095341C">
        <w:rPr>
          <w:rFonts w:ascii="Times New Roman" w:hAnsi="Times New Roman" w:cs="Times New Roman"/>
          <w:b/>
          <w:sz w:val="24"/>
          <w:szCs w:val="24"/>
          <w:u w:val="single"/>
        </w:rPr>
        <w:t>TEBLİĞLER (BİLDİRİLER)</w:t>
      </w:r>
    </w:p>
    <w:p w:rsidR="005E6027" w:rsidRPr="0095341C" w:rsidRDefault="005E6027" w:rsidP="002F169D">
      <w:pPr>
        <w:jc w:val="both"/>
        <w:rPr>
          <w:rFonts w:ascii="Times New Roman" w:hAnsi="Times New Roman" w:cs="Times New Roman"/>
          <w:b/>
          <w:i/>
          <w:sz w:val="24"/>
          <w:szCs w:val="24"/>
        </w:rPr>
      </w:pPr>
      <w:r w:rsidRPr="0095341C">
        <w:rPr>
          <w:rFonts w:ascii="Times New Roman" w:hAnsi="Times New Roman" w:cs="Times New Roman"/>
          <w:b/>
          <w:i/>
          <w:sz w:val="24"/>
          <w:szCs w:val="24"/>
        </w:rPr>
        <w:t>Şartlar:</w:t>
      </w:r>
    </w:p>
    <w:p w:rsidR="007B308C" w:rsidRPr="0095341C" w:rsidRDefault="007B308C" w:rsidP="007B308C">
      <w:pPr>
        <w:jc w:val="both"/>
        <w:rPr>
          <w:rFonts w:ascii="Times New Roman" w:hAnsi="Times New Roman" w:cs="Times New Roman"/>
          <w:b/>
          <w:sz w:val="24"/>
          <w:szCs w:val="24"/>
        </w:rPr>
      </w:pPr>
      <w:r w:rsidRPr="0095341C">
        <w:rPr>
          <w:rFonts w:ascii="Times New Roman" w:hAnsi="Times New Roman" w:cs="Times New Roman"/>
          <w:b/>
          <w:sz w:val="24"/>
          <w:szCs w:val="24"/>
        </w:rPr>
        <w:t xml:space="preserve">1. Yalnızca bilim kurulu bulunan ve hakemli olan uluslararası bilimsel konferans, sempozyum veya kongrede sözlü olarak sunulan ve yayımlanan bildiriler dikkate alınır. </w:t>
      </w:r>
    </w:p>
    <w:p w:rsidR="007B308C" w:rsidRPr="0095341C" w:rsidRDefault="007B308C" w:rsidP="007B308C">
      <w:pPr>
        <w:jc w:val="both"/>
        <w:rPr>
          <w:rFonts w:ascii="Times New Roman" w:hAnsi="Times New Roman" w:cs="Times New Roman"/>
          <w:b/>
          <w:sz w:val="24"/>
          <w:szCs w:val="24"/>
        </w:rPr>
      </w:pPr>
      <w:r w:rsidRPr="0095341C">
        <w:rPr>
          <w:rFonts w:ascii="Times New Roman" w:hAnsi="Times New Roman" w:cs="Times New Roman"/>
          <w:b/>
          <w:sz w:val="24"/>
          <w:szCs w:val="24"/>
        </w:rPr>
        <w:t xml:space="preserve">2. Tebliğin çalışmada ismi yer alan en az bir (1) araştırmacı tarafından sözlü olarak sunulması zorunludur. </w:t>
      </w:r>
    </w:p>
    <w:p w:rsidR="007B308C" w:rsidRPr="0095341C" w:rsidRDefault="007B308C" w:rsidP="007B308C">
      <w:pPr>
        <w:jc w:val="both"/>
        <w:rPr>
          <w:rFonts w:ascii="Times New Roman" w:hAnsi="Times New Roman" w:cs="Times New Roman"/>
          <w:b/>
          <w:sz w:val="24"/>
          <w:szCs w:val="24"/>
        </w:rPr>
      </w:pPr>
      <w:r w:rsidRPr="0095341C">
        <w:rPr>
          <w:rFonts w:ascii="Times New Roman" w:hAnsi="Times New Roman" w:cs="Times New Roman"/>
          <w:b/>
          <w:sz w:val="24"/>
          <w:szCs w:val="24"/>
        </w:rPr>
        <w:lastRenderedPageBreak/>
        <w:t xml:space="preserve">3. Tebliğin elektronik ortamda veya basılı olarak tebliğ kitapçığında tam metin olarak yayımlanması zorunludur. </w:t>
      </w:r>
    </w:p>
    <w:p w:rsidR="007B308C" w:rsidRPr="0095341C" w:rsidRDefault="007B308C" w:rsidP="007B308C">
      <w:pPr>
        <w:jc w:val="both"/>
        <w:rPr>
          <w:rFonts w:ascii="Times New Roman" w:hAnsi="Times New Roman" w:cs="Times New Roman"/>
          <w:b/>
          <w:sz w:val="24"/>
          <w:szCs w:val="24"/>
        </w:rPr>
      </w:pPr>
      <w:r w:rsidRPr="0095341C">
        <w:rPr>
          <w:rFonts w:ascii="Times New Roman" w:hAnsi="Times New Roman" w:cs="Times New Roman"/>
          <w:b/>
          <w:sz w:val="24"/>
          <w:szCs w:val="24"/>
        </w:rPr>
        <w:t>4. Tebliğlerin sunulduğu etkinliğin uluslararası olarak nitelendirilebilmesi için Türkiye dışında en az beş (5) farklı ülkeden sözlü tebliğ sunan konuşmacının katılım sağlaması ve tebliğlerin yarısından fazlasının Türkiye dışından katılımcılar tarafından sunulması esastır. Sunum yapılan etkinliğin uluslararası nitelikte olup olmadığı hususunda ödemeye esas teşkil etmek üzere Kırklareli Üniversitesi Yönetim Kurulu kararının olması gerekir.</w:t>
      </w:r>
    </w:p>
    <w:p w:rsidR="005E6027" w:rsidRPr="0095341C" w:rsidRDefault="005E6027" w:rsidP="007B308C">
      <w:pPr>
        <w:jc w:val="both"/>
        <w:rPr>
          <w:rFonts w:ascii="Times New Roman" w:hAnsi="Times New Roman" w:cs="Times New Roman"/>
          <w:b/>
          <w:sz w:val="24"/>
          <w:szCs w:val="24"/>
        </w:rPr>
      </w:pPr>
      <w:r w:rsidRPr="0095341C">
        <w:rPr>
          <w:rFonts w:ascii="Times New Roman" w:hAnsi="Times New Roman" w:cs="Times New Roman"/>
          <w:b/>
          <w:i/>
          <w:sz w:val="24"/>
          <w:szCs w:val="24"/>
        </w:rPr>
        <w:t>Belgeler:</w:t>
      </w:r>
      <w:r w:rsidRPr="0095341C">
        <w:rPr>
          <w:rFonts w:ascii="Times New Roman" w:hAnsi="Times New Roman" w:cs="Times New Roman"/>
          <w:b/>
          <w:sz w:val="24"/>
          <w:szCs w:val="24"/>
        </w:rPr>
        <w:t xml:space="preserve"> </w:t>
      </w:r>
    </w:p>
    <w:p w:rsidR="005E6027" w:rsidRPr="0095341C" w:rsidRDefault="005E6027" w:rsidP="007B308C">
      <w:pPr>
        <w:jc w:val="both"/>
        <w:rPr>
          <w:rFonts w:ascii="Times New Roman" w:hAnsi="Times New Roman" w:cs="Times New Roman"/>
          <w:b/>
          <w:sz w:val="24"/>
          <w:szCs w:val="24"/>
        </w:rPr>
      </w:pPr>
      <w:r w:rsidRPr="0095341C">
        <w:rPr>
          <w:rFonts w:ascii="Times New Roman" w:hAnsi="Times New Roman" w:cs="Times New Roman"/>
          <w:b/>
          <w:sz w:val="24"/>
          <w:szCs w:val="24"/>
        </w:rPr>
        <w:t xml:space="preserve">1. Beş farklı ülkeden sözlü tebliğ sunan konuşmacıların katılımını gösteren belgeler (kişilerin üniversite ve çalışma adresleri), </w:t>
      </w:r>
    </w:p>
    <w:p w:rsidR="005E6027" w:rsidRPr="0095341C" w:rsidRDefault="005E6027" w:rsidP="007B308C">
      <w:pPr>
        <w:jc w:val="both"/>
        <w:rPr>
          <w:rFonts w:ascii="Times New Roman" w:hAnsi="Times New Roman" w:cs="Times New Roman"/>
          <w:b/>
          <w:sz w:val="24"/>
          <w:szCs w:val="24"/>
        </w:rPr>
      </w:pPr>
      <w:r w:rsidRPr="0095341C">
        <w:rPr>
          <w:rFonts w:ascii="Times New Roman" w:hAnsi="Times New Roman" w:cs="Times New Roman"/>
          <w:b/>
          <w:sz w:val="24"/>
          <w:szCs w:val="24"/>
        </w:rPr>
        <w:t>2. Tebliğlerin (sözlü/poster tam metin) yarıdan fazlasının Türkiye dışından katılımcılar tarafından sunulduğunu gösteren belge,</w:t>
      </w:r>
    </w:p>
    <w:p w:rsidR="005E6027" w:rsidRPr="0095341C" w:rsidRDefault="005E6027" w:rsidP="007B308C">
      <w:pPr>
        <w:jc w:val="both"/>
        <w:rPr>
          <w:rFonts w:ascii="Times New Roman" w:hAnsi="Times New Roman" w:cs="Times New Roman"/>
          <w:b/>
          <w:sz w:val="24"/>
          <w:szCs w:val="24"/>
        </w:rPr>
      </w:pPr>
      <w:r w:rsidRPr="0095341C">
        <w:rPr>
          <w:rFonts w:ascii="Times New Roman" w:hAnsi="Times New Roman" w:cs="Times New Roman"/>
          <w:b/>
          <w:sz w:val="24"/>
          <w:szCs w:val="24"/>
        </w:rPr>
        <w:t xml:space="preserve"> 3. Tebliğin tam metninin yayımlandığı kitabın kapak, basım, içindekiler sayfaları ile yayımlanmış tam metni, </w:t>
      </w:r>
    </w:p>
    <w:p w:rsidR="007B308C" w:rsidRPr="0095341C" w:rsidRDefault="005E6027" w:rsidP="007B308C">
      <w:pPr>
        <w:jc w:val="both"/>
        <w:rPr>
          <w:rFonts w:ascii="Times New Roman" w:hAnsi="Times New Roman" w:cs="Times New Roman"/>
          <w:b/>
          <w:sz w:val="24"/>
          <w:szCs w:val="24"/>
        </w:rPr>
      </w:pPr>
      <w:r w:rsidRPr="0095341C">
        <w:rPr>
          <w:rFonts w:ascii="Times New Roman" w:hAnsi="Times New Roman" w:cs="Times New Roman"/>
          <w:b/>
          <w:sz w:val="24"/>
          <w:szCs w:val="24"/>
        </w:rPr>
        <w:t>4. Tebliğin ilgili etkinlikte sunulduğunu gösteren belge (etkinlik programı ve etkinliğe tebliğde ismi yer alan en az bir araştırmacının katılım sağladığını gösteren katılım belgesi) sunulmalıdır.</w:t>
      </w:r>
    </w:p>
    <w:p w:rsidR="00CF27CC" w:rsidRPr="0095341C" w:rsidRDefault="00CF27CC" w:rsidP="007B308C">
      <w:pPr>
        <w:jc w:val="both"/>
        <w:rPr>
          <w:rFonts w:ascii="Times New Roman" w:hAnsi="Times New Roman" w:cs="Times New Roman"/>
          <w:b/>
          <w:sz w:val="24"/>
          <w:szCs w:val="24"/>
          <w:u w:val="single"/>
        </w:rPr>
      </w:pPr>
      <w:r w:rsidRPr="0095341C">
        <w:rPr>
          <w:rFonts w:ascii="Times New Roman" w:hAnsi="Times New Roman" w:cs="Times New Roman"/>
          <w:b/>
          <w:sz w:val="24"/>
          <w:szCs w:val="24"/>
          <w:u w:val="single"/>
        </w:rPr>
        <w:t>ÖDÜLLER</w:t>
      </w:r>
    </w:p>
    <w:p w:rsidR="007423BE" w:rsidRPr="0095341C" w:rsidRDefault="007423BE" w:rsidP="007B308C">
      <w:pPr>
        <w:jc w:val="both"/>
        <w:rPr>
          <w:rFonts w:ascii="Times New Roman" w:hAnsi="Times New Roman" w:cs="Times New Roman"/>
          <w:b/>
          <w:i/>
          <w:sz w:val="24"/>
          <w:szCs w:val="24"/>
        </w:rPr>
      </w:pPr>
      <w:r w:rsidRPr="0095341C">
        <w:rPr>
          <w:rFonts w:ascii="Times New Roman" w:hAnsi="Times New Roman" w:cs="Times New Roman"/>
          <w:b/>
          <w:i/>
          <w:sz w:val="24"/>
          <w:szCs w:val="24"/>
        </w:rPr>
        <w:t>Şartlar:</w:t>
      </w:r>
    </w:p>
    <w:p w:rsidR="00CF27CC" w:rsidRPr="0095341C" w:rsidRDefault="00CF27CC" w:rsidP="00CF27CC">
      <w:pPr>
        <w:jc w:val="both"/>
        <w:rPr>
          <w:rFonts w:ascii="Times New Roman" w:hAnsi="Times New Roman" w:cs="Times New Roman"/>
          <w:b/>
          <w:sz w:val="24"/>
          <w:szCs w:val="24"/>
        </w:rPr>
      </w:pPr>
      <w:r w:rsidRPr="0095341C">
        <w:rPr>
          <w:rFonts w:ascii="Times New Roman" w:hAnsi="Times New Roman" w:cs="Times New Roman"/>
          <w:b/>
          <w:sz w:val="24"/>
          <w:szCs w:val="24"/>
        </w:rPr>
        <w:t xml:space="preserve">1. Öğretim elemanının kadrosunun bulunduğu kurum tarafından verilenler hariç olmak üzere, ödülün başvuru sahibinin alanı ile ilgili yapmış olduğu çalışmalar için verilmiş olması esastır. </w:t>
      </w:r>
    </w:p>
    <w:p w:rsidR="00CF27CC" w:rsidRPr="0095341C" w:rsidRDefault="00CF27CC" w:rsidP="00CF27CC">
      <w:pPr>
        <w:jc w:val="both"/>
        <w:rPr>
          <w:rFonts w:ascii="Times New Roman" w:hAnsi="Times New Roman" w:cs="Times New Roman"/>
          <w:b/>
          <w:sz w:val="24"/>
          <w:szCs w:val="24"/>
        </w:rPr>
      </w:pPr>
      <w:r w:rsidRPr="0095341C">
        <w:rPr>
          <w:rFonts w:ascii="Times New Roman" w:hAnsi="Times New Roman" w:cs="Times New Roman"/>
          <w:b/>
          <w:sz w:val="24"/>
          <w:szCs w:val="24"/>
        </w:rPr>
        <w:t xml:space="preserve">2. Yalnızca, Akademik Teşvik Yönetmeliği “Faaliyet Hesaplama Tablosu”nda (https://www.mevzuat.gov.tr/MevzuatMetin/21.5.201811834.pdf) tanımlanan ve gerekli koşulları sağlayan ödüller teşvik kapsamında değerlendirilir. Aynı çalışma veya eser nedeniyle alınan farklı ödüller için en fazla bir defa puanlama yapılır. </w:t>
      </w:r>
    </w:p>
    <w:p w:rsidR="00CF27CC" w:rsidRPr="0095341C" w:rsidRDefault="00CF27CC" w:rsidP="00CF27CC">
      <w:pPr>
        <w:jc w:val="both"/>
        <w:rPr>
          <w:rFonts w:ascii="Times New Roman" w:hAnsi="Times New Roman" w:cs="Times New Roman"/>
          <w:b/>
          <w:sz w:val="24"/>
          <w:szCs w:val="24"/>
        </w:rPr>
      </w:pPr>
      <w:r w:rsidRPr="0095341C">
        <w:rPr>
          <w:rFonts w:ascii="Times New Roman" w:hAnsi="Times New Roman" w:cs="Times New Roman"/>
          <w:b/>
          <w:sz w:val="24"/>
          <w:szCs w:val="24"/>
        </w:rPr>
        <w:t>3. Tebliğler için verilen ödüller, dergi hakemlikleri için yayınevleri veya dergiler tarafından verilen ödüller değerlendirmeye alınmaz.</w:t>
      </w:r>
    </w:p>
    <w:p w:rsidR="00C2493B" w:rsidRPr="0095341C" w:rsidRDefault="007423BE" w:rsidP="007423BE">
      <w:pPr>
        <w:jc w:val="both"/>
        <w:rPr>
          <w:rFonts w:ascii="Times New Roman" w:hAnsi="Times New Roman" w:cs="Times New Roman"/>
          <w:b/>
          <w:sz w:val="24"/>
          <w:szCs w:val="24"/>
        </w:rPr>
      </w:pPr>
      <w:r w:rsidRPr="0095341C">
        <w:rPr>
          <w:rFonts w:ascii="Times New Roman" w:hAnsi="Times New Roman" w:cs="Times New Roman"/>
          <w:b/>
          <w:i/>
          <w:sz w:val="24"/>
          <w:szCs w:val="24"/>
        </w:rPr>
        <w:t>Belgeler:</w:t>
      </w:r>
      <w:r w:rsidRPr="0095341C">
        <w:rPr>
          <w:rFonts w:ascii="Times New Roman" w:hAnsi="Times New Roman" w:cs="Times New Roman"/>
          <w:b/>
          <w:sz w:val="24"/>
          <w:szCs w:val="24"/>
        </w:rPr>
        <w:t xml:space="preserve"> </w:t>
      </w:r>
    </w:p>
    <w:p w:rsidR="00C2493B" w:rsidRPr="0095341C" w:rsidRDefault="007423BE" w:rsidP="007423BE">
      <w:pPr>
        <w:jc w:val="both"/>
        <w:rPr>
          <w:rFonts w:ascii="Times New Roman" w:hAnsi="Times New Roman" w:cs="Times New Roman"/>
          <w:b/>
          <w:sz w:val="24"/>
          <w:szCs w:val="24"/>
        </w:rPr>
      </w:pPr>
      <w:r w:rsidRPr="0095341C">
        <w:rPr>
          <w:rFonts w:ascii="Times New Roman" w:hAnsi="Times New Roman" w:cs="Times New Roman"/>
          <w:b/>
          <w:sz w:val="24"/>
          <w:szCs w:val="24"/>
        </w:rPr>
        <w:t xml:space="preserve">1. Yetkili mercilerce onaylanmış ödül belgesinin nüshası, </w:t>
      </w:r>
    </w:p>
    <w:p w:rsidR="00C2493B" w:rsidRPr="0095341C" w:rsidRDefault="00C2493B" w:rsidP="007423BE">
      <w:pPr>
        <w:jc w:val="both"/>
        <w:rPr>
          <w:rFonts w:ascii="Times New Roman" w:hAnsi="Times New Roman" w:cs="Times New Roman"/>
          <w:b/>
          <w:sz w:val="24"/>
          <w:szCs w:val="24"/>
        </w:rPr>
      </w:pPr>
      <w:r w:rsidRPr="0095341C">
        <w:rPr>
          <w:rFonts w:ascii="Times New Roman" w:hAnsi="Times New Roman" w:cs="Times New Roman"/>
          <w:b/>
          <w:sz w:val="24"/>
          <w:szCs w:val="24"/>
        </w:rPr>
        <w:t>2. Bilim ödüllerinin</w:t>
      </w:r>
      <w:r w:rsidR="007423BE" w:rsidRPr="0095341C">
        <w:rPr>
          <w:rFonts w:ascii="Times New Roman" w:hAnsi="Times New Roman" w:cs="Times New Roman"/>
          <w:b/>
          <w:sz w:val="24"/>
          <w:szCs w:val="24"/>
        </w:rPr>
        <w:t xml:space="preserve"> ilgili kurum tarafından sürekli olarak ve daha önce en az 5 defa verildiğini gösterir belgeler, </w:t>
      </w:r>
    </w:p>
    <w:p w:rsidR="00C2493B" w:rsidRPr="0095341C" w:rsidRDefault="007423BE" w:rsidP="007423BE">
      <w:pPr>
        <w:jc w:val="both"/>
        <w:rPr>
          <w:rFonts w:ascii="Times New Roman" w:hAnsi="Times New Roman" w:cs="Times New Roman"/>
          <w:b/>
          <w:sz w:val="24"/>
          <w:szCs w:val="24"/>
        </w:rPr>
      </w:pPr>
      <w:r w:rsidRPr="0095341C">
        <w:rPr>
          <w:rFonts w:ascii="Times New Roman" w:hAnsi="Times New Roman" w:cs="Times New Roman"/>
          <w:b/>
          <w:sz w:val="24"/>
          <w:szCs w:val="24"/>
        </w:rPr>
        <w:t>3. Ödül duyuru sayfaları,</w:t>
      </w:r>
    </w:p>
    <w:p w:rsidR="00CF27CC" w:rsidRPr="0095341C" w:rsidRDefault="007423BE" w:rsidP="007423BE">
      <w:pPr>
        <w:jc w:val="both"/>
        <w:rPr>
          <w:rFonts w:ascii="Times New Roman" w:hAnsi="Times New Roman" w:cs="Times New Roman"/>
          <w:b/>
          <w:sz w:val="24"/>
          <w:szCs w:val="24"/>
        </w:rPr>
      </w:pPr>
      <w:r w:rsidRPr="0095341C">
        <w:rPr>
          <w:rFonts w:ascii="Times New Roman" w:hAnsi="Times New Roman" w:cs="Times New Roman"/>
          <w:b/>
          <w:sz w:val="24"/>
          <w:szCs w:val="24"/>
        </w:rPr>
        <w:t xml:space="preserve"> 4. Jüri veya seçici kurulu gösterir belge sunulmalıdır.</w:t>
      </w:r>
    </w:p>
    <w:p w:rsidR="00C2493B" w:rsidRPr="0095341C" w:rsidRDefault="00C2493B" w:rsidP="007423BE">
      <w:pPr>
        <w:jc w:val="both"/>
        <w:rPr>
          <w:rFonts w:ascii="Times New Roman" w:hAnsi="Times New Roman" w:cs="Times New Roman"/>
          <w:b/>
          <w:sz w:val="24"/>
          <w:szCs w:val="24"/>
        </w:rPr>
      </w:pPr>
    </w:p>
    <w:p w:rsidR="00AB7F6E" w:rsidRPr="0095341C" w:rsidRDefault="00AB7F6E" w:rsidP="007423BE">
      <w:pPr>
        <w:jc w:val="both"/>
        <w:rPr>
          <w:rFonts w:ascii="Times New Roman" w:hAnsi="Times New Roman" w:cs="Times New Roman"/>
          <w:b/>
          <w:sz w:val="24"/>
          <w:szCs w:val="24"/>
        </w:rPr>
      </w:pPr>
    </w:p>
    <w:p w:rsidR="00162B88" w:rsidRDefault="00162B88" w:rsidP="007423BE">
      <w:pPr>
        <w:jc w:val="both"/>
        <w:rPr>
          <w:rFonts w:ascii="Times New Roman" w:hAnsi="Times New Roman" w:cs="Times New Roman"/>
          <w:b/>
          <w:sz w:val="24"/>
          <w:szCs w:val="24"/>
        </w:rPr>
      </w:pPr>
      <w:r w:rsidRPr="0095341C">
        <w:rPr>
          <w:rFonts w:ascii="Times New Roman" w:hAnsi="Times New Roman" w:cs="Times New Roman"/>
          <w:b/>
          <w:sz w:val="24"/>
          <w:szCs w:val="24"/>
        </w:rPr>
        <w:lastRenderedPageBreak/>
        <w:t>AKADEMİK TEŞVİK ÖDENEĞİNİN HESAPLANMASI</w:t>
      </w:r>
    </w:p>
    <w:p w:rsidR="00162B88" w:rsidRDefault="00162B88" w:rsidP="00162B88">
      <w:pPr>
        <w:spacing w:after="30" w:line="240" w:lineRule="auto"/>
        <w:ind w:left="270"/>
        <w:jc w:val="both"/>
        <w:rPr>
          <w:rFonts w:ascii="Times New Roman" w:eastAsia="Times New Roman" w:hAnsi="Times New Roman" w:cs="Times New Roman"/>
          <w:b/>
          <w:color w:val="000000"/>
          <w:sz w:val="24"/>
          <w:szCs w:val="24"/>
          <w:lang w:eastAsia="tr-TR"/>
        </w:rPr>
      </w:pPr>
      <w:r w:rsidRPr="0095341C">
        <w:rPr>
          <w:rFonts w:ascii="Times New Roman" w:eastAsia="Times New Roman" w:hAnsi="Times New Roman" w:cs="Times New Roman"/>
          <w:b/>
          <w:color w:val="000000"/>
          <w:sz w:val="24"/>
          <w:szCs w:val="24"/>
          <w:lang w:eastAsia="tr-TR"/>
        </w:rPr>
        <w:t>Çok isimli yayın (makale, derleme, kitap veya kitap bölümü), tebliğ ve patent için oranlar belirlenirken faaliyetteki kişi sayısına göre farklı değerler alan aşağıdaki tablodaki (</w:t>
      </w:r>
      <w:r w:rsidRPr="0095341C">
        <w:rPr>
          <w:rFonts w:ascii="Times New Roman" w:eastAsia="Times New Roman" w:hAnsi="Times New Roman" w:cs="Times New Roman"/>
          <w:b/>
          <w:bCs/>
          <w:color w:val="000000"/>
          <w:sz w:val="24"/>
          <w:szCs w:val="24"/>
          <w:lang w:eastAsia="tr-TR"/>
        </w:rPr>
        <w:t>k</w:t>
      </w:r>
      <w:r w:rsidRPr="0095341C">
        <w:rPr>
          <w:rFonts w:ascii="Times New Roman" w:eastAsia="Times New Roman" w:hAnsi="Times New Roman" w:cs="Times New Roman"/>
          <w:b/>
          <w:color w:val="000000"/>
          <w:sz w:val="24"/>
          <w:szCs w:val="24"/>
          <w:lang w:eastAsia="tr-TR"/>
        </w:rPr>
        <w:t>) katsayısı esas alınır  (Madde 8/4) (</w:t>
      </w:r>
      <w:r w:rsidRPr="0095341C">
        <w:rPr>
          <w:rFonts w:ascii="Times New Roman" w:eastAsia="Times New Roman" w:hAnsi="Times New Roman" w:cs="Times New Roman"/>
          <w:b/>
          <w:bCs/>
          <w:color w:val="000000"/>
          <w:sz w:val="24"/>
          <w:szCs w:val="24"/>
          <w:lang w:eastAsia="tr-TR"/>
        </w:rPr>
        <w:t>Tablo 1</w:t>
      </w:r>
      <w:r w:rsidRPr="0095341C">
        <w:rPr>
          <w:rFonts w:ascii="Times New Roman" w:eastAsia="Times New Roman" w:hAnsi="Times New Roman" w:cs="Times New Roman"/>
          <w:b/>
          <w:color w:val="000000"/>
          <w:sz w:val="24"/>
          <w:szCs w:val="24"/>
          <w:lang w:eastAsia="tr-TR"/>
        </w:rPr>
        <w:t>). </w:t>
      </w:r>
    </w:p>
    <w:p w:rsidR="00DA0AC2" w:rsidRPr="0095341C" w:rsidRDefault="00DA0AC2" w:rsidP="00162B88">
      <w:pPr>
        <w:spacing w:after="30" w:line="240" w:lineRule="auto"/>
        <w:ind w:left="270"/>
        <w:jc w:val="both"/>
        <w:rPr>
          <w:rFonts w:ascii="Times New Roman" w:eastAsia="Times New Roman" w:hAnsi="Times New Roman" w:cs="Times New Roman"/>
          <w:b/>
          <w:sz w:val="24"/>
          <w:szCs w:val="24"/>
          <w:lang w:eastAsia="tr-TR"/>
        </w:rPr>
      </w:pPr>
    </w:p>
    <w:p w:rsidR="00162B88" w:rsidRPr="0095341C" w:rsidRDefault="00162B88" w:rsidP="00162B88">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tbl>
      <w:tblPr>
        <w:tblW w:w="0" w:type="auto"/>
        <w:tblCellMar>
          <w:top w:w="15" w:type="dxa"/>
          <w:left w:w="15" w:type="dxa"/>
          <w:bottom w:w="15" w:type="dxa"/>
          <w:right w:w="15" w:type="dxa"/>
        </w:tblCellMar>
        <w:tblLook w:val="04A0" w:firstRow="1" w:lastRow="0" w:firstColumn="1" w:lastColumn="0" w:noHBand="0" w:noVBand="1"/>
      </w:tblPr>
      <w:tblGrid>
        <w:gridCol w:w="1988"/>
        <w:gridCol w:w="1447"/>
      </w:tblGrid>
      <w:tr w:rsidR="00162B88" w:rsidRPr="0095341C" w:rsidTr="00162B88">
        <w:trPr>
          <w:trHeight w:val="552"/>
        </w:trPr>
        <w:tc>
          <w:tcPr>
            <w:tcW w:w="0" w:type="auto"/>
            <w:gridSpan w:val="2"/>
            <w:tcBorders>
              <w:top w:val="single" w:sz="6" w:space="0" w:color="000000"/>
              <w:left w:val="single" w:sz="6" w:space="0" w:color="000000"/>
              <w:bottom w:val="single" w:sz="6" w:space="0" w:color="000000"/>
              <w:right w:val="single" w:sz="6" w:space="0" w:color="000000"/>
            </w:tcBorders>
            <w:shd w:val="clear" w:color="auto" w:fill="3399FF"/>
            <w:tcMar>
              <w:top w:w="5" w:type="dxa"/>
              <w:left w:w="44" w:type="dxa"/>
              <w:bottom w:w="6" w:type="dxa"/>
              <w:right w:w="115" w:type="dxa"/>
            </w:tcMar>
            <w:vAlign w:val="center"/>
            <w:hideMark/>
          </w:tcPr>
          <w:p w:rsidR="00162B88" w:rsidRPr="0095341C" w:rsidRDefault="00162B88" w:rsidP="00162B88">
            <w:pPr>
              <w:spacing w:after="0"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Tablo 1: (</w:t>
            </w:r>
            <w:r w:rsidRPr="0095341C">
              <w:rPr>
                <w:rFonts w:ascii="Times New Roman" w:eastAsia="Times New Roman" w:hAnsi="Times New Roman" w:cs="Times New Roman"/>
                <w:b/>
                <w:bCs/>
                <w:color w:val="FFFF00"/>
                <w:sz w:val="24"/>
                <w:szCs w:val="24"/>
                <w:lang w:eastAsia="tr-TR"/>
              </w:rPr>
              <w:t>k</w:t>
            </w:r>
            <w:r w:rsidRPr="0095341C">
              <w:rPr>
                <w:rFonts w:ascii="Times New Roman" w:eastAsia="Times New Roman" w:hAnsi="Times New Roman" w:cs="Times New Roman"/>
                <w:b/>
                <w:bCs/>
                <w:color w:val="FFFFFF"/>
                <w:sz w:val="24"/>
                <w:szCs w:val="24"/>
                <w:lang w:eastAsia="tr-TR"/>
              </w:rPr>
              <w:t>) Katsayısı Değeri </w:t>
            </w:r>
          </w:p>
        </w:tc>
      </w:tr>
      <w:tr w:rsidR="00162B88" w:rsidRPr="0095341C" w:rsidTr="00162B88">
        <w:trPr>
          <w:trHeight w:val="379"/>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3"/>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Kişi sayısı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lef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k </w:t>
            </w:r>
          </w:p>
        </w:tc>
      </w:tr>
      <w:tr w:rsidR="00162B88" w:rsidRPr="0095341C" w:rsidTr="00162B88">
        <w:trPr>
          <w:trHeight w:val="313"/>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lef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1 </w:t>
            </w:r>
          </w:p>
        </w:tc>
      </w:tr>
      <w:tr w:rsidR="00162B88" w:rsidRPr="0095341C" w:rsidTr="00162B88">
        <w:trPr>
          <w:trHeight w:val="379"/>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2 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0,8 </w:t>
            </w:r>
          </w:p>
        </w:tc>
      </w:tr>
      <w:tr w:rsidR="00162B88" w:rsidRPr="0095341C" w:rsidTr="00162B88">
        <w:trPr>
          <w:trHeight w:val="379"/>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0,6 </w:t>
            </w:r>
          </w:p>
        </w:tc>
      </w:tr>
      <w:tr w:rsidR="00162B88" w:rsidRPr="0095341C" w:rsidTr="00162B88">
        <w:trPr>
          <w:trHeight w:val="379"/>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4 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lef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0,45 </w:t>
            </w:r>
          </w:p>
        </w:tc>
      </w:tr>
      <w:tr w:rsidR="00162B88" w:rsidRPr="0095341C" w:rsidTr="00162B88">
        <w:trPr>
          <w:trHeight w:val="379"/>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5 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1/5 </w:t>
            </w:r>
          </w:p>
        </w:tc>
      </w:tr>
      <w:tr w:rsidR="00162B88" w:rsidRPr="0095341C" w:rsidTr="00162B88">
        <w:trPr>
          <w:trHeight w:val="378"/>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6 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1/6 </w:t>
            </w:r>
          </w:p>
        </w:tc>
      </w:tr>
      <w:tr w:rsidR="00162B88" w:rsidRPr="0095341C" w:rsidTr="00162B88">
        <w:trPr>
          <w:trHeight w:val="377"/>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7 veya daha fazla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1 /kişi sayısı </w:t>
            </w:r>
          </w:p>
        </w:tc>
      </w:tr>
    </w:tbl>
    <w:p w:rsidR="00162B88" w:rsidRPr="0095341C" w:rsidRDefault="00162B88" w:rsidP="00162B88">
      <w:pPr>
        <w:spacing w:after="0" w:line="240" w:lineRule="auto"/>
        <w:ind w:left="285"/>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p w:rsidR="00DA0AC2" w:rsidRDefault="00DA0AC2" w:rsidP="00162B88">
      <w:pPr>
        <w:spacing w:after="0" w:line="240" w:lineRule="auto"/>
        <w:ind w:left="436"/>
        <w:jc w:val="both"/>
        <w:rPr>
          <w:rFonts w:ascii="Times New Roman" w:eastAsia="Times New Roman" w:hAnsi="Times New Roman" w:cs="Times New Roman"/>
          <w:b/>
          <w:color w:val="000000"/>
          <w:sz w:val="24"/>
          <w:szCs w:val="24"/>
          <w:lang w:eastAsia="tr-TR"/>
        </w:rPr>
      </w:pPr>
    </w:p>
    <w:p w:rsidR="00162B88" w:rsidRPr="0095341C" w:rsidRDefault="00162B88" w:rsidP="00162B88">
      <w:pPr>
        <w:spacing w:after="0" w:line="240" w:lineRule="auto"/>
        <w:ind w:left="436"/>
        <w:jc w:val="both"/>
        <w:rPr>
          <w:rFonts w:ascii="Times New Roman" w:eastAsia="Times New Roman" w:hAnsi="Times New Roman" w:cs="Times New Roman"/>
          <w:b/>
          <w:color w:val="000000"/>
          <w:sz w:val="24"/>
          <w:szCs w:val="24"/>
          <w:lang w:eastAsia="tr-TR"/>
        </w:rPr>
      </w:pPr>
      <w:r w:rsidRPr="0095341C">
        <w:rPr>
          <w:rFonts w:ascii="Times New Roman" w:eastAsia="Times New Roman" w:hAnsi="Times New Roman" w:cs="Times New Roman"/>
          <w:b/>
          <w:color w:val="000000"/>
          <w:sz w:val="24"/>
          <w:szCs w:val="24"/>
          <w:lang w:eastAsia="tr-TR"/>
        </w:rPr>
        <w:t xml:space="preserve">Akademik teşvik kapsamında değerlendirilebilecek projeler için başvuru sahibinin projedeki rolü aşağıdaki tabloda yer alan </w:t>
      </w:r>
      <w:r w:rsidRPr="0095341C">
        <w:rPr>
          <w:rFonts w:ascii="Times New Roman" w:eastAsia="Times New Roman" w:hAnsi="Times New Roman" w:cs="Times New Roman"/>
          <w:b/>
          <w:bCs/>
          <w:color w:val="000000"/>
          <w:sz w:val="24"/>
          <w:szCs w:val="24"/>
          <w:lang w:eastAsia="tr-TR"/>
        </w:rPr>
        <w:t>(r)</w:t>
      </w:r>
      <w:r w:rsidRPr="0095341C">
        <w:rPr>
          <w:rFonts w:ascii="Times New Roman" w:eastAsia="Times New Roman" w:hAnsi="Times New Roman" w:cs="Times New Roman"/>
          <w:b/>
          <w:color w:val="000000"/>
          <w:sz w:val="24"/>
          <w:szCs w:val="24"/>
          <w:lang w:eastAsia="tr-TR"/>
        </w:rPr>
        <w:t xml:space="preserve"> katsayısı esas alınarak belirlenir (</w:t>
      </w:r>
      <w:r w:rsidRPr="0095341C">
        <w:rPr>
          <w:rFonts w:ascii="Times New Roman" w:eastAsia="Times New Roman" w:hAnsi="Times New Roman" w:cs="Times New Roman"/>
          <w:b/>
          <w:bCs/>
          <w:color w:val="000000"/>
          <w:sz w:val="24"/>
          <w:szCs w:val="24"/>
          <w:lang w:eastAsia="tr-TR"/>
        </w:rPr>
        <w:t>Tablo 2</w:t>
      </w:r>
      <w:r w:rsidRPr="0095341C">
        <w:rPr>
          <w:rFonts w:ascii="Times New Roman" w:eastAsia="Times New Roman" w:hAnsi="Times New Roman" w:cs="Times New Roman"/>
          <w:b/>
          <w:color w:val="000000"/>
          <w:sz w:val="24"/>
          <w:szCs w:val="24"/>
          <w:lang w:eastAsia="tr-TR"/>
        </w:rPr>
        <w:t>). </w:t>
      </w:r>
    </w:p>
    <w:p w:rsidR="00162B88" w:rsidRDefault="00162B88" w:rsidP="00162B88">
      <w:pPr>
        <w:spacing w:after="0" w:line="240" w:lineRule="auto"/>
        <w:ind w:left="436"/>
        <w:jc w:val="both"/>
        <w:rPr>
          <w:rFonts w:ascii="Times New Roman" w:eastAsia="Times New Roman" w:hAnsi="Times New Roman" w:cs="Times New Roman"/>
          <w:b/>
          <w:sz w:val="24"/>
          <w:szCs w:val="24"/>
          <w:lang w:eastAsia="tr-TR"/>
        </w:rPr>
      </w:pPr>
    </w:p>
    <w:p w:rsidR="00DA0AC2" w:rsidRPr="0095341C" w:rsidRDefault="00DA0AC2" w:rsidP="00162B88">
      <w:pPr>
        <w:spacing w:after="0" w:line="240" w:lineRule="auto"/>
        <w:ind w:left="436"/>
        <w:jc w:val="both"/>
        <w:rPr>
          <w:rFonts w:ascii="Times New Roman" w:eastAsia="Times New Roman" w:hAnsi="Times New Roman" w:cs="Times New Roman"/>
          <w:b/>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606"/>
        <w:gridCol w:w="548"/>
      </w:tblGrid>
      <w:tr w:rsidR="00162B88" w:rsidRPr="0095341C" w:rsidTr="00162B88">
        <w:trPr>
          <w:trHeight w:val="488"/>
        </w:trPr>
        <w:tc>
          <w:tcPr>
            <w:tcW w:w="0" w:type="auto"/>
            <w:gridSpan w:val="2"/>
            <w:tcBorders>
              <w:top w:val="single" w:sz="6" w:space="0" w:color="000000"/>
              <w:left w:val="single" w:sz="6" w:space="0" w:color="000000"/>
              <w:bottom w:val="single" w:sz="6" w:space="0" w:color="000000"/>
              <w:right w:val="single" w:sz="6" w:space="0" w:color="000000"/>
            </w:tcBorders>
            <w:shd w:val="clear" w:color="auto" w:fill="3399FF"/>
            <w:tcMar>
              <w:top w:w="5" w:type="dxa"/>
              <w:left w:w="44" w:type="dxa"/>
              <w:bottom w:w="6" w:type="dxa"/>
              <w:right w:w="115" w:type="dxa"/>
            </w:tcMar>
            <w:vAlign w:val="center"/>
            <w:hideMark/>
          </w:tcPr>
          <w:p w:rsidR="00162B88" w:rsidRPr="0095341C" w:rsidRDefault="00162B88" w:rsidP="00162B88">
            <w:pPr>
              <w:spacing w:after="0"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Tablo 2: (</w:t>
            </w:r>
            <w:r w:rsidRPr="0095341C">
              <w:rPr>
                <w:rFonts w:ascii="Times New Roman" w:eastAsia="Times New Roman" w:hAnsi="Times New Roman" w:cs="Times New Roman"/>
                <w:b/>
                <w:bCs/>
                <w:color w:val="FFFF00"/>
                <w:sz w:val="24"/>
                <w:szCs w:val="24"/>
                <w:lang w:eastAsia="tr-TR"/>
              </w:rPr>
              <w:t>r</w:t>
            </w:r>
            <w:r w:rsidRPr="0095341C">
              <w:rPr>
                <w:rFonts w:ascii="Times New Roman" w:eastAsia="Times New Roman" w:hAnsi="Times New Roman" w:cs="Times New Roman"/>
                <w:b/>
                <w:bCs/>
                <w:color w:val="FFFFFF"/>
                <w:sz w:val="24"/>
                <w:szCs w:val="24"/>
                <w:lang w:eastAsia="tr-TR"/>
              </w:rPr>
              <w:t>) Katsayısı Değeri </w:t>
            </w:r>
          </w:p>
        </w:tc>
      </w:tr>
      <w:tr w:rsidR="00162B88" w:rsidRPr="0095341C" w:rsidTr="00162B88">
        <w:trPr>
          <w:trHeight w:val="379"/>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5"/>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Projedeki rol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1"/>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r </w:t>
            </w:r>
          </w:p>
        </w:tc>
      </w:tr>
      <w:tr w:rsidR="00162B88" w:rsidRPr="0095341C" w:rsidTr="00162B88">
        <w:trPr>
          <w:trHeight w:val="379"/>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5"/>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Yürütücü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1 </w:t>
            </w:r>
          </w:p>
        </w:tc>
      </w:tr>
      <w:tr w:rsidR="00162B88" w:rsidRPr="0095341C" w:rsidTr="00162B88">
        <w:trPr>
          <w:trHeight w:val="377"/>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4"/>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Araştırmacı, Bursiyer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1"/>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0,5 </w:t>
            </w:r>
          </w:p>
        </w:tc>
      </w:tr>
    </w:tbl>
    <w:p w:rsidR="00162B88" w:rsidRPr="0095341C" w:rsidRDefault="00162B88" w:rsidP="00162B88">
      <w:pPr>
        <w:spacing w:after="0" w:line="240" w:lineRule="auto"/>
        <w:rPr>
          <w:rFonts w:ascii="Times New Roman" w:eastAsia="Times New Roman" w:hAnsi="Times New Roman" w:cs="Times New Roman"/>
          <w:b/>
          <w:sz w:val="24"/>
          <w:szCs w:val="24"/>
          <w:lang w:eastAsia="tr-TR"/>
        </w:rPr>
      </w:pPr>
    </w:p>
    <w:p w:rsidR="0017477C" w:rsidRDefault="00162B88" w:rsidP="0017477C">
      <w:pPr>
        <w:spacing w:after="0" w:line="240" w:lineRule="auto"/>
        <w:ind w:left="270"/>
        <w:jc w:val="both"/>
        <w:rPr>
          <w:rFonts w:ascii="Times New Roman" w:eastAsia="Times New Roman" w:hAnsi="Times New Roman" w:cs="Times New Roman"/>
          <w:b/>
          <w:color w:val="000000"/>
          <w:sz w:val="24"/>
          <w:szCs w:val="24"/>
          <w:lang w:eastAsia="tr-TR"/>
        </w:rPr>
      </w:pPr>
      <w:r w:rsidRPr="0095341C">
        <w:rPr>
          <w:rFonts w:ascii="Times New Roman" w:eastAsia="Times New Roman" w:hAnsi="Times New Roman" w:cs="Times New Roman"/>
          <w:b/>
          <w:color w:val="000000"/>
          <w:sz w:val="24"/>
          <w:szCs w:val="24"/>
          <w:lang w:eastAsia="tr-TR"/>
        </w:rPr>
        <w:t>SCI, SCI-Expanded, SSCI ve AHCI kapsamındaki dergilerde yayımlanmış araştırma makalesi, derleme makale (müstakil yayımlanmış olma şartıyla editöre mektup, yorum, vaka takdimi, teknik not, araştırma notu ve kitap eleştirisi)için akademik teşvik puanının hesaplanmasında makalenin yayımlandığı yıl için derginin ISI Web Of Science tarafından en son yayımlanan Çeyreklik (Quartile) sınıflamasını esas alan ve aşağıdaki tabloda yer alan (</w:t>
      </w:r>
      <w:r w:rsidRPr="0095341C">
        <w:rPr>
          <w:rFonts w:ascii="Times New Roman" w:eastAsia="Times New Roman" w:hAnsi="Times New Roman" w:cs="Times New Roman"/>
          <w:b/>
          <w:bCs/>
          <w:color w:val="000000"/>
          <w:sz w:val="24"/>
          <w:szCs w:val="24"/>
          <w:lang w:eastAsia="tr-TR"/>
        </w:rPr>
        <w:t>p</w:t>
      </w:r>
      <w:r w:rsidRPr="0095341C">
        <w:rPr>
          <w:rFonts w:ascii="Times New Roman" w:eastAsia="Times New Roman" w:hAnsi="Times New Roman" w:cs="Times New Roman"/>
          <w:b/>
          <w:color w:val="000000"/>
          <w:sz w:val="24"/>
          <w:szCs w:val="24"/>
          <w:lang w:eastAsia="tr-TR"/>
        </w:rPr>
        <w:t xml:space="preserve">) katsayısı kullanılır. Ancak en son çeyreklik listesinden sonra kapsama alınan dergilerin ilgili </w:t>
      </w:r>
      <w:r w:rsidRPr="0095341C">
        <w:rPr>
          <w:rFonts w:ascii="Times New Roman" w:eastAsia="Times New Roman" w:hAnsi="Times New Roman" w:cs="Times New Roman"/>
          <w:b/>
          <w:bCs/>
          <w:color w:val="000000"/>
          <w:sz w:val="24"/>
          <w:szCs w:val="24"/>
          <w:lang w:eastAsia="tr-TR"/>
        </w:rPr>
        <w:t>Q değeri</w:t>
      </w:r>
      <w:r w:rsidRPr="0095341C">
        <w:rPr>
          <w:rFonts w:ascii="Times New Roman" w:eastAsia="Times New Roman" w:hAnsi="Times New Roman" w:cs="Times New Roman"/>
          <w:b/>
          <w:color w:val="000000"/>
          <w:sz w:val="24"/>
          <w:szCs w:val="24"/>
          <w:lang w:eastAsia="tr-TR"/>
        </w:rPr>
        <w:t xml:space="preserve"> kabul edilir. </w:t>
      </w:r>
      <w:r w:rsidRPr="0095341C">
        <w:rPr>
          <w:rFonts w:ascii="Times New Roman" w:eastAsia="Times New Roman" w:hAnsi="Times New Roman" w:cs="Times New Roman"/>
          <w:b/>
          <w:bCs/>
          <w:color w:val="000000"/>
          <w:sz w:val="24"/>
          <w:szCs w:val="24"/>
          <w:lang w:eastAsia="tr-TR"/>
        </w:rPr>
        <w:t>Q değeri</w:t>
      </w:r>
      <w:r w:rsidRPr="0095341C">
        <w:rPr>
          <w:rFonts w:ascii="Times New Roman" w:eastAsia="Times New Roman" w:hAnsi="Times New Roman" w:cs="Times New Roman"/>
          <w:b/>
          <w:color w:val="000000"/>
          <w:sz w:val="24"/>
          <w:szCs w:val="24"/>
          <w:lang w:eastAsia="tr-TR"/>
        </w:rPr>
        <w:t xml:space="preserve"> belirlenmemiş dergiler için en alt katsayı değeri uygulanır. AHCI kapsamındaki dergiler için katsayı değeri </w:t>
      </w:r>
      <w:r w:rsidRPr="0095341C">
        <w:rPr>
          <w:rFonts w:ascii="Times New Roman" w:eastAsia="Times New Roman" w:hAnsi="Times New Roman" w:cs="Times New Roman"/>
          <w:b/>
          <w:bCs/>
          <w:color w:val="000000"/>
          <w:sz w:val="24"/>
          <w:szCs w:val="24"/>
          <w:lang w:eastAsia="tr-TR"/>
        </w:rPr>
        <w:t>0,5 olarak</w:t>
      </w:r>
      <w:r w:rsidRPr="0095341C">
        <w:rPr>
          <w:rFonts w:ascii="Times New Roman" w:eastAsia="Times New Roman" w:hAnsi="Times New Roman" w:cs="Times New Roman"/>
          <w:b/>
          <w:color w:val="000000"/>
          <w:sz w:val="24"/>
          <w:szCs w:val="24"/>
          <w:lang w:eastAsia="tr-TR"/>
        </w:rPr>
        <w:t xml:space="preserve"> uygulanır (Madde 8/6) (</w:t>
      </w:r>
      <w:r w:rsidRPr="0095341C">
        <w:rPr>
          <w:rFonts w:ascii="Times New Roman" w:eastAsia="Times New Roman" w:hAnsi="Times New Roman" w:cs="Times New Roman"/>
          <w:b/>
          <w:bCs/>
          <w:color w:val="000000"/>
          <w:sz w:val="24"/>
          <w:szCs w:val="24"/>
          <w:lang w:eastAsia="tr-TR"/>
        </w:rPr>
        <w:t>Tablo 3</w:t>
      </w:r>
      <w:r w:rsidRPr="0095341C">
        <w:rPr>
          <w:rFonts w:ascii="Times New Roman" w:eastAsia="Times New Roman" w:hAnsi="Times New Roman" w:cs="Times New Roman"/>
          <w:b/>
          <w:color w:val="000000"/>
          <w:sz w:val="24"/>
          <w:szCs w:val="24"/>
          <w:lang w:eastAsia="tr-TR"/>
        </w:rPr>
        <w:t>).</w:t>
      </w:r>
    </w:p>
    <w:p w:rsidR="00DA0AC2" w:rsidRPr="0095341C" w:rsidRDefault="00DA0AC2" w:rsidP="0017477C">
      <w:pPr>
        <w:spacing w:after="0" w:line="240" w:lineRule="auto"/>
        <w:ind w:left="270"/>
        <w:jc w:val="both"/>
        <w:rPr>
          <w:rFonts w:ascii="Times New Roman" w:eastAsia="Times New Roman" w:hAnsi="Times New Roman" w:cs="Times New Roman"/>
          <w:b/>
          <w:color w:val="000000"/>
          <w:sz w:val="24"/>
          <w:szCs w:val="24"/>
          <w:lang w:eastAsia="tr-TR"/>
        </w:rPr>
      </w:pPr>
    </w:p>
    <w:p w:rsidR="00162B88" w:rsidRPr="0095341C" w:rsidRDefault="00162B88" w:rsidP="0017477C">
      <w:pPr>
        <w:spacing w:after="0" w:line="240" w:lineRule="auto"/>
        <w:ind w:left="270"/>
        <w:jc w:val="both"/>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tbl>
      <w:tblPr>
        <w:tblW w:w="0" w:type="auto"/>
        <w:tblCellMar>
          <w:top w:w="15" w:type="dxa"/>
          <w:left w:w="15" w:type="dxa"/>
          <w:bottom w:w="15" w:type="dxa"/>
          <w:right w:w="15" w:type="dxa"/>
        </w:tblCellMar>
        <w:tblLook w:val="04A0" w:firstRow="1" w:lastRow="0" w:firstColumn="1" w:lastColumn="0" w:noHBand="0" w:noVBand="1"/>
      </w:tblPr>
      <w:tblGrid>
        <w:gridCol w:w="2794"/>
        <w:gridCol w:w="641"/>
      </w:tblGrid>
      <w:tr w:rsidR="00162B88" w:rsidRPr="0095341C" w:rsidTr="00162B88">
        <w:trPr>
          <w:trHeight w:val="521"/>
        </w:trPr>
        <w:tc>
          <w:tcPr>
            <w:tcW w:w="0" w:type="auto"/>
            <w:gridSpan w:val="2"/>
            <w:tcBorders>
              <w:top w:val="single" w:sz="6" w:space="0" w:color="000000"/>
              <w:left w:val="single" w:sz="6" w:space="0" w:color="000000"/>
              <w:bottom w:val="single" w:sz="6" w:space="0" w:color="000000"/>
              <w:right w:val="single" w:sz="6" w:space="0" w:color="000000"/>
            </w:tcBorders>
            <w:shd w:val="clear" w:color="auto" w:fill="3399FF"/>
            <w:tcMar>
              <w:top w:w="5" w:type="dxa"/>
              <w:left w:w="44" w:type="dxa"/>
              <w:bottom w:w="6" w:type="dxa"/>
              <w:right w:w="115" w:type="dxa"/>
            </w:tcMar>
            <w:vAlign w:val="center"/>
            <w:hideMark/>
          </w:tcPr>
          <w:p w:rsidR="00162B88" w:rsidRPr="0095341C" w:rsidRDefault="00162B88" w:rsidP="00162B88">
            <w:pPr>
              <w:spacing w:after="0"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Tablo 3: (</w:t>
            </w:r>
            <w:r w:rsidRPr="0095341C">
              <w:rPr>
                <w:rFonts w:ascii="Times New Roman" w:eastAsia="Times New Roman" w:hAnsi="Times New Roman" w:cs="Times New Roman"/>
                <w:b/>
                <w:bCs/>
                <w:color w:val="FFFF00"/>
                <w:sz w:val="24"/>
                <w:szCs w:val="24"/>
                <w:lang w:eastAsia="tr-TR"/>
              </w:rPr>
              <w:t>p</w:t>
            </w:r>
            <w:r w:rsidRPr="0095341C">
              <w:rPr>
                <w:rFonts w:ascii="Times New Roman" w:eastAsia="Times New Roman" w:hAnsi="Times New Roman" w:cs="Times New Roman"/>
                <w:b/>
                <w:bCs/>
                <w:color w:val="FFFFFF"/>
                <w:sz w:val="24"/>
                <w:szCs w:val="24"/>
                <w:lang w:eastAsia="tr-TR"/>
              </w:rPr>
              <w:t>) Katsayısı Değeri </w:t>
            </w:r>
          </w:p>
        </w:tc>
      </w:tr>
      <w:tr w:rsidR="00162B88" w:rsidRPr="0095341C" w:rsidTr="00162B88">
        <w:trPr>
          <w:trHeight w:val="683"/>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47"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Dergi ISI Web of Science </w:t>
            </w:r>
          </w:p>
          <w:p w:rsidR="00162B88" w:rsidRPr="0095341C" w:rsidRDefault="00162B88" w:rsidP="00162B88">
            <w:pPr>
              <w:spacing w:after="0"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Çeyreklik Grubu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vAlign w:val="center"/>
            <w:hideMark/>
          </w:tcPr>
          <w:p w:rsidR="00162B88" w:rsidRPr="0095341C" w:rsidRDefault="00162B88" w:rsidP="00162B88">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p </w:t>
            </w:r>
          </w:p>
        </w:tc>
      </w:tr>
      <w:tr w:rsidR="00162B88" w:rsidRPr="0095341C" w:rsidTr="00162B88">
        <w:trPr>
          <w:trHeight w:val="379"/>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1"/>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lastRenderedPageBreak/>
              <w:t>Q1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1"/>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1 </w:t>
            </w:r>
          </w:p>
        </w:tc>
      </w:tr>
      <w:tr w:rsidR="00162B88" w:rsidRPr="0095341C" w:rsidTr="00162B88">
        <w:trPr>
          <w:trHeight w:val="379"/>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1"/>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Q2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0,8 </w:t>
            </w:r>
          </w:p>
        </w:tc>
      </w:tr>
      <w:tr w:rsidR="00162B88" w:rsidRPr="0095341C" w:rsidTr="00162B88">
        <w:trPr>
          <w:trHeight w:val="379"/>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1"/>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Q3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0,5 </w:t>
            </w:r>
          </w:p>
        </w:tc>
      </w:tr>
      <w:tr w:rsidR="00162B88" w:rsidRPr="0095341C" w:rsidTr="00162B88">
        <w:trPr>
          <w:trHeight w:val="377"/>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1"/>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Q4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1"/>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0,25 </w:t>
            </w:r>
          </w:p>
        </w:tc>
      </w:tr>
    </w:tbl>
    <w:p w:rsidR="0017477C" w:rsidRPr="0095341C" w:rsidRDefault="0017477C" w:rsidP="0017477C">
      <w:pPr>
        <w:spacing w:after="30" w:line="240" w:lineRule="auto"/>
        <w:ind w:left="270"/>
        <w:jc w:val="both"/>
        <w:rPr>
          <w:rFonts w:ascii="Times New Roman" w:eastAsia="Times New Roman" w:hAnsi="Times New Roman" w:cs="Times New Roman"/>
          <w:b/>
          <w:bCs/>
          <w:color w:val="000000"/>
          <w:sz w:val="24"/>
          <w:szCs w:val="24"/>
          <w:lang w:eastAsia="tr-TR"/>
        </w:rPr>
      </w:pPr>
    </w:p>
    <w:p w:rsidR="00DA0AC2" w:rsidRDefault="00DA0AC2" w:rsidP="0017477C">
      <w:pPr>
        <w:spacing w:after="30" w:line="240" w:lineRule="auto"/>
        <w:ind w:left="270"/>
        <w:jc w:val="both"/>
        <w:rPr>
          <w:rFonts w:ascii="Times New Roman" w:eastAsia="Times New Roman" w:hAnsi="Times New Roman" w:cs="Times New Roman"/>
          <w:b/>
          <w:color w:val="000000"/>
          <w:sz w:val="24"/>
          <w:szCs w:val="24"/>
          <w:lang w:eastAsia="tr-TR"/>
        </w:rPr>
      </w:pPr>
    </w:p>
    <w:p w:rsidR="00162B88" w:rsidRPr="0095341C" w:rsidRDefault="00162B88" w:rsidP="0017477C">
      <w:pPr>
        <w:spacing w:after="30" w:line="240" w:lineRule="auto"/>
        <w:ind w:left="270"/>
        <w:jc w:val="both"/>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xml:space="preserve"> Özel bir paylaşım oranı olmayan veya isim sıralaması veya derecelendirmesi bulunmayan faaliyetler için “</w:t>
      </w:r>
      <w:r w:rsidRPr="0095341C">
        <w:rPr>
          <w:rFonts w:ascii="Times New Roman" w:eastAsia="Times New Roman" w:hAnsi="Times New Roman" w:cs="Times New Roman"/>
          <w:b/>
          <w:bCs/>
          <w:color w:val="000000"/>
          <w:sz w:val="24"/>
          <w:szCs w:val="24"/>
          <w:lang w:eastAsia="tr-TR"/>
        </w:rPr>
        <w:t>oran/kişi sayısı</w:t>
      </w:r>
      <w:r w:rsidRPr="0095341C">
        <w:rPr>
          <w:rFonts w:ascii="Times New Roman" w:eastAsia="Times New Roman" w:hAnsi="Times New Roman" w:cs="Times New Roman"/>
          <w:b/>
          <w:color w:val="000000"/>
          <w:sz w:val="24"/>
          <w:szCs w:val="24"/>
          <w:lang w:eastAsia="tr-TR"/>
        </w:rPr>
        <w:t xml:space="preserve">” oranı dikkate alınır. Ancak, sergi faaliyet türündeki karma etkinlikler ve uluslararası boyutta performansa dayalı yayımlanmış karma ses ve/veya görüntü kaydı kişi sayısına bakılmaksızın </w:t>
      </w:r>
      <w:r w:rsidRPr="0095341C">
        <w:rPr>
          <w:rFonts w:ascii="Times New Roman" w:eastAsia="Times New Roman" w:hAnsi="Times New Roman" w:cs="Times New Roman"/>
          <w:b/>
          <w:bCs/>
          <w:color w:val="000000"/>
          <w:sz w:val="24"/>
          <w:szCs w:val="24"/>
          <w:lang w:eastAsia="tr-TR"/>
        </w:rPr>
        <w:t xml:space="preserve">tam puanla </w:t>
      </w:r>
      <w:r w:rsidRPr="0095341C">
        <w:rPr>
          <w:rFonts w:ascii="Times New Roman" w:eastAsia="Times New Roman" w:hAnsi="Times New Roman" w:cs="Times New Roman"/>
          <w:b/>
          <w:color w:val="000000"/>
          <w:sz w:val="24"/>
          <w:szCs w:val="24"/>
          <w:lang w:eastAsia="tr-TR"/>
        </w:rPr>
        <w:t>değerlendirilir (Madde 8/7). </w:t>
      </w:r>
    </w:p>
    <w:p w:rsidR="0017477C" w:rsidRPr="0095341C" w:rsidRDefault="0017477C" w:rsidP="0017477C">
      <w:pPr>
        <w:spacing w:after="163" w:line="240" w:lineRule="auto"/>
        <w:ind w:left="270"/>
        <w:jc w:val="both"/>
        <w:rPr>
          <w:rFonts w:ascii="Times New Roman" w:eastAsia="Times New Roman" w:hAnsi="Times New Roman" w:cs="Times New Roman"/>
          <w:b/>
          <w:color w:val="000000"/>
          <w:sz w:val="24"/>
          <w:szCs w:val="24"/>
          <w:lang w:eastAsia="tr-TR"/>
        </w:rPr>
      </w:pPr>
    </w:p>
    <w:p w:rsidR="00162B88" w:rsidRDefault="00162B88" w:rsidP="0017477C">
      <w:pPr>
        <w:spacing w:after="163" w:line="240" w:lineRule="auto"/>
        <w:ind w:left="270"/>
        <w:jc w:val="both"/>
        <w:rPr>
          <w:rFonts w:ascii="Times New Roman" w:eastAsia="Times New Roman" w:hAnsi="Times New Roman" w:cs="Times New Roman"/>
          <w:b/>
          <w:color w:val="000000"/>
          <w:sz w:val="24"/>
          <w:szCs w:val="24"/>
          <w:lang w:eastAsia="tr-TR"/>
        </w:rPr>
      </w:pPr>
      <w:r w:rsidRPr="0095341C">
        <w:rPr>
          <w:rFonts w:ascii="Times New Roman" w:eastAsia="Times New Roman" w:hAnsi="Times New Roman" w:cs="Times New Roman"/>
          <w:b/>
          <w:color w:val="000000"/>
          <w:sz w:val="24"/>
          <w:szCs w:val="24"/>
          <w:lang w:eastAsia="tr-TR"/>
        </w:rPr>
        <w:t xml:space="preserve">Atıf faaliyet türünün puanlanmasında kişi sayısı dikkate alınmaz, her bir araştırmacı için ayrı puanlama yapılır. Aynı esere bir kitabın veya makalenin farklı bölümlerinde/kısımlarında yapılan </w:t>
      </w:r>
      <w:r w:rsidRPr="0095341C">
        <w:rPr>
          <w:rFonts w:ascii="Times New Roman" w:eastAsia="Times New Roman" w:hAnsi="Times New Roman" w:cs="Times New Roman"/>
          <w:b/>
          <w:bCs/>
          <w:color w:val="000000"/>
          <w:sz w:val="24"/>
          <w:szCs w:val="24"/>
          <w:lang w:eastAsia="tr-TR"/>
        </w:rPr>
        <w:t>atıflar yalnızca bir atıf</w:t>
      </w:r>
      <w:r w:rsidRPr="0095341C">
        <w:rPr>
          <w:rFonts w:ascii="Times New Roman" w:eastAsia="Times New Roman" w:hAnsi="Times New Roman" w:cs="Times New Roman"/>
          <w:b/>
          <w:color w:val="000000"/>
          <w:sz w:val="24"/>
          <w:szCs w:val="24"/>
          <w:lang w:eastAsia="tr-TR"/>
        </w:rPr>
        <w:t xml:space="preserve"> olarak değerlendirilir. Ancak, bölüm yazarları farklı olan kitaplarda </w:t>
      </w:r>
      <w:r w:rsidRPr="0095341C">
        <w:rPr>
          <w:rFonts w:ascii="Times New Roman" w:eastAsia="Times New Roman" w:hAnsi="Times New Roman" w:cs="Times New Roman"/>
          <w:b/>
          <w:bCs/>
          <w:color w:val="000000"/>
          <w:sz w:val="24"/>
          <w:szCs w:val="24"/>
          <w:lang w:eastAsia="tr-TR"/>
        </w:rPr>
        <w:t xml:space="preserve">farklı bölümlerde yapılan her bir atıf için ayrı puan değerlendirmesi </w:t>
      </w:r>
      <w:r w:rsidRPr="0095341C">
        <w:rPr>
          <w:rFonts w:ascii="Times New Roman" w:eastAsia="Times New Roman" w:hAnsi="Times New Roman" w:cs="Times New Roman"/>
          <w:b/>
          <w:color w:val="000000"/>
          <w:sz w:val="24"/>
          <w:szCs w:val="24"/>
          <w:lang w:eastAsia="tr-TR"/>
        </w:rPr>
        <w:t>yapılır (Madde 7/8). </w:t>
      </w:r>
    </w:p>
    <w:p w:rsidR="00DA0AC2" w:rsidRPr="0095341C" w:rsidRDefault="00DA0AC2" w:rsidP="0017477C">
      <w:pPr>
        <w:spacing w:after="163" w:line="240" w:lineRule="auto"/>
        <w:ind w:left="270"/>
        <w:jc w:val="both"/>
        <w:rPr>
          <w:rFonts w:ascii="Times New Roman" w:eastAsia="Times New Roman" w:hAnsi="Times New Roman" w:cs="Times New Roman"/>
          <w:b/>
          <w:sz w:val="24"/>
          <w:szCs w:val="24"/>
          <w:lang w:eastAsia="tr-TR"/>
        </w:rPr>
      </w:pPr>
    </w:p>
    <w:p w:rsidR="00162B88" w:rsidRPr="0095341C" w:rsidRDefault="00162B88" w:rsidP="0017477C">
      <w:pPr>
        <w:spacing w:after="30" w:line="240" w:lineRule="auto"/>
        <w:ind w:left="270"/>
        <w:jc w:val="both"/>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xml:space="preserve">Ödüllerin değerlendirilmesinde ödülün alındığı; projelerin ve araştırmaların değerlendirilmesinde </w:t>
      </w:r>
      <w:r w:rsidRPr="0095341C">
        <w:rPr>
          <w:rFonts w:ascii="Times New Roman" w:eastAsia="Times New Roman" w:hAnsi="Times New Roman" w:cs="Times New Roman"/>
          <w:b/>
          <w:bCs/>
          <w:color w:val="000000"/>
          <w:sz w:val="24"/>
          <w:szCs w:val="24"/>
          <w:lang w:eastAsia="tr-TR"/>
        </w:rPr>
        <w:t>projelerin</w:t>
      </w:r>
      <w:r w:rsidRPr="0095341C">
        <w:rPr>
          <w:rFonts w:ascii="Times New Roman" w:eastAsia="Times New Roman" w:hAnsi="Times New Roman" w:cs="Times New Roman"/>
          <w:b/>
          <w:color w:val="000000"/>
          <w:sz w:val="24"/>
          <w:szCs w:val="24"/>
          <w:lang w:eastAsia="tr-TR"/>
        </w:rPr>
        <w:t xml:space="preserve"> ve </w:t>
      </w:r>
      <w:r w:rsidRPr="0095341C">
        <w:rPr>
          <w:rFonts w:ascii="Times New Roman" w:eastAsia="Times New Roman" w:hAnsi="Times New Roman" w:cs="Times New Roman"/>
          <w:b/>
          <w:bCs/>
          <w:color w:val="000000"/>
          <w:sz w:val="24"/>
          <w:szCs w:val="24"/>
          <w:lang w:eastAsia="tr-TR"/>
        </w:rPr>
        <w:t>araştırmaların sonuçlandığı</w:t>
      </w:r>
      <w:r w:rsidRPr="0095341C">
        <w:rPr>
          <w:rFonts w:ascii="Times New Roman" w:eastAsia="Times New Roman" w:hAnsi="Times New Roman" w:cs="Times New Roman"/>
          <w:b/>
          <w:color w:val="000000"/>
          <w:sz w:val="24"/>
          <w:szCs w:val="24"/>
          <w:lang w:eastAsia="tr-TR"/>
        </w:rPr>
        <w:t xml:space="preserve">; tasarımların değerlendirilmesinde </w:t>
      </w:r>
      <w:r w:rsidRPr="0095341C">
        <w:rPr>
          <w:rFonts w:ascii="Times New Roman" w:eastAsia="Times New Roman" w:hAnsi="Times New Roman" w:cs="Times New Roman"/>
          <w:b/>
          <w:bCs/>
          <w:color w:val="000000"/>
          <w:sz w:val="24"/>
          <w:szCs w:val="24"/>
          <w:lang w:eastAsia="tr-TR"/>
        </w:rPr>
        <w:t>tasarımın sonuçlandığı</w:t>
      </w:r>
      <w:r w:rsidRPr="0095341C">
        <w:rPr>
          <w:rFonts w:ascii="Times New Roman" w:eastAsia="Times New Roman" w:hAnsi="Times New Roman" w:cs="Times New Roman"/>
          <w:b/>
          <w:color w:val="000000"/>
          <w:sz w:val="24"/>
          <w:szCs w:val="24"/>
          <w:lang w:eastAsia="tr-TR"/>
        </w:rPr>
        <w:t xml:space="preserve">; patentlerin değerlendirilmesinde </w:t>
      </w:r>
      <w:r w:rsidRPr="0095341C">
        <w:rPr>
          <w:rFonts w:ascii="Times New Roman" w:eastAsia="Times New Roman" w:hAnsi="Times New Roman" w:cs="Times New Roman"/>
          <w:b/>
          <w:bCs/>
          <w:color w:val="000000"/>
          <w:sz w:val="24"/>
          <w:szCs w:val="24"/>
          <w:lang w:eastAsia="tr-TR"/>
        </w:rPr>
        <w:t>patentin tescil edildiği</w:t>
      </w:r>
      <w:r w:rsidRPr="0095341C">
        <w:rPr>
          <w:rFonts w:ascii="Times New Roman" w:eastAsia="Times New Roman" w:hAnsi="Times New Roman" w:cs="Times New Roman"/>
          <w:b/>
          <w:color w:val="000000"/>
          <w:sz w:val="24"/>
          <w:szCs w:val="24"/>
          <w:lang w:eastAsia="tr-TR"/>
        </w:rPr>
        <w:t xml:space="preserve"> ve sergilerin değerlendirilmesinde </w:t>
      </w:r>
      <w:r w:rsidRPr="0095341C">
        <w:rPr>
          <w:rFonts w:ascii="Times New Roman" w:eastAsia="Times New Roman" w:hAnsi="Times New Roman" w:cs="Times New Roman"/>
          <w:b/>
          <w:bCs/>
          <w:color w:val="000000"/>
          <w:sz w:val="24"/>
          <w:szCs w:val="24"/>
          <w:lang w:eastAsia="tr-TR"/>
        </w:rPr>
        <w:t>serginin açıldığı tarih</w:t>
      </w:r>
      <w:r w:rsidRPr="0095341C">
        <w:rPr>
          <w:rFonts w:ascii="Times New Roman" w:eastAsia="Times New Roman" w:hAnsi="Times New Roman" w:cs="Times New Roman"/>
          <w:b/>
          <w:color w:val="000000"/>
          <w:sz w:val="24"/>
          <w:szCs w:val="24"/>
          <w:lang w:eastAsia="tr-TR"/>
        </w:rPr>
        <w:t xml:space="preserve"> </w:t>
      </w:r>
      <w:r w:rsidRPr="0095341C">
        <w:rPr>
          <w:rFonts w:ascii="Times New Roman" w:eastAsia="Times New Roman" w:hAnsi="Times New Roman" w:cs="Times New Roman"/>
          <w:b/>
          <w:bCs/>
          <w:color w:val="000000"/>
          <w:sz w:val="24"/>
          <w:szCs w:val="24"/>
          <w:lang w:eastAsia="tr-TR"/>
        </w:rPr>
        <w:t>esas alınır</w:t>
      </w:r>
      <w:r w:rsidRPr="0095341C">
        <w:rPr>
          <w:rFonts w:ascii="Times New Roman" w:eastAsia="Times New Roman" w:hAnsi="Times New Roman" w:cs="Times New Roman"/>
          <w:b/>
          <w:color w:val="000000"/>
          <w:sz w:val="24"/>
          <w:szCs w:val="24"/>
          <w:lang w:eastAsia="tr-TR"/>
        </w:rPr>
        <w:t xml:space="preserve"> (Madde 7/11). </w:t>
      </w:r>
    </w:p>
    <w:p w:rsidR="00F7610F" w:rsidRDefault="00F7610F" w:rsidP="00FA6EDD">
      <w:pPr>
        <w:jc w:val="center"/>
        <w:rPr>
          <w:rFonts w:ascii="Times New Roman" w:hAnsi="Times New Roman" w:cs="Times New Roman"/>
          <w:b/>
          <w:sz w:val="24"/>
          <w:szCs w:val="24"/>
        </w:rPr>
      </w:pPr>
    </w:p>
    <w:p w:rsidR="00FA6EDD" w:rsidRPr="0095341C" w:rsidRDefault="00FA6EDD" w:rsidP="00FA6EDD">
      <w:pPr>
        <w:jc w:val="center"/>
        <w:rPr>
          <w:rFonts w:ascii="Times New Roman" w:hAnsi="Times New Roman" w:cs="Times New Roman"/>
          <w:b/>
          <w:sz w:val="24"/>
          <w:szCs w:val="24"/>
        </w:rPr>
      </w:pPr>
      <w:r w:rsidRPr="0095341C">
        <w:rPr>
          <w:rFonts w:ascii="Times New Roman" w:hAnsi="Times New Roman" w:cs="Times New Roman"/>
          <w:b/>
          <w:sz w:val="24"/>
          <w:szCs w:val="24"/>
        </w:rPr>
        <w:t xml:space="preserve">FAALİYET </w:t>
      </w:r>
      <w:r w:rsidR="00AB7F6E" w:rsidRPr="0095341C">
        <w:rPr>
          <w:rFonts w:ascii="Times New Roman" w:hAnsi="Times New Roman" w:cs="Times New Roman"/>
          <w:b/>
          <w:sz w:val="24"/>
          <w:szCs w:val="24"/>
        </w:rPr>
        <w:t>KAPSAMINDA SUNULACAK BELGELER</w:t>
      </w:r>
    </w:p>
    <w:p w:rsidR="00FA6EDD" w:rsidRPr="0095341C" w:rsidRDefault="00FA6EDD" w:rsidP="00FA6EDD">
      <w:pPr>
        <w:jc w:val="center"/>
        <w:rPr>
          <w:rFonts w:ascii="Times New Roman" w:hAnsi="Times New Roman" w:cs="Times New Roman"/>
          <w:b/>
          <w:sz w:val="24"/>
          <w:szCs w:val="24"/>
        </w:rPr>
      </w:pPr>
    </w:p>
    <w:p w:rsidR="00FA6EDD" w:rsidRPr="0095341C" w:rsidRDefault="00FA6EDD" w:rsidP="00FA6EDD">
      <w:pPr>
        <w:spacing w:after="0" w:line="240" w:lineRule="auto"/>
        <w:ind w:left="710"/>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tbl>
      <w:tblPr>
        <w:tblW w:w="0" w:type="auto"/>
        <w:tblCellMar>
          <w:top w:w="15" w:type="dxa"/>
          <w:left w:w="15" w:type="dxa"/>
          <w:bottom w:w="15" w:type="dxa"/>
          <w:right w:w="15" w:type="dxa"/>
        </w:tblCellMar>
        <w:tblLook w:val="04A0" w:firstRow="1" w:lastRow="0" w:firstColumn="1" w:lastColumn="0" w:noHBand="0" w:noVBand="1"/>
      </w:tblPr>
      <w:tblGrid>
        <w:gridCol w:w="1514"/>
        <w:gridCol w:w="3525"/>
        <w:gridCol w:w="4023"/>
      </w:tblGrid>
      <w:tr w:rsidR="00FA6EDD" w:rsidRPr="0095341C" w:rsidTr="00FA6EDD">
        <w:trPr>
          <w:trHeight w:val="832"/>
        </w:trPr>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210" w:hanging="253"/>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FAALİYET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right="321"/>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PROJE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8"/>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SUNULACAK BELGELER </w:t>
            </w:r>
          </w:p>
        </w:tc>
      </w:tr>
      <w:tr w:rsidR="00FA6EDD" w:rsidRPr="0095341C" w:rsidTr="00FA6EDD">
        <w:trPr>
          <w:trHeight w:val="142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hideMark/>
          </w:tcPr>
          <w:p w:rsidR="00FA6EDD" w:rsidRPr="0095341C" w:rsidRDefault="00FA6EDD" w:rsidP="00FA6EDD">
            <w:pPr>
              <w:spacing w:after="7"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6"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7"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7"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7"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7"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7"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6"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7"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7"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7"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0" w:line="240" w:lineRule="auto"/>
              <w:ind w:right="40"/>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lastRenderedPageBreak/>
              <w:t>PROJE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 w:right="115"/>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lastRenderedPageBreak/>
              <w:t>TÜBİTAK 1001, 1003, 1004, 1007, 1505, 2244, 3501, </w:t>
            </w:r>
          </w:p>
          <w:p w:rsidR="00FA6EDD" w:rsidRPr="0095341C" w:rsidRDefault="00FA6EDD" w:rsidP="00FA6EDD">
            <w:pPr>
              <w:spacing w:after="47" w:line="240" w:lineRule="auto"/>
              <w:ind w:left="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SAYEM, COST, Uluslararası İkili </w:t>
            </w:r>
          </w:p>
          <w:p w:rsidR="00FA6EDD" w:rsidRPr="0095341C" w:rsidRDefault="00FA6EDD" w:rsidP="00FA6EDD">
            <w:pPr>
              <w:spacing w:after="0" w:line="240" w:lineRule="auto"/>
              <w:ind w:left="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İşbirliği programları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F7610F" w:rsidRDefault="00FA6EDD" w:rsidP="00F7610F">
            <w:pPr>
              <w:numPr>
                <w:ilvl w:val="0"/>
                <w:numId w:val="15"/>
              </w:numPr>
              <w:spacing w:after="0" w:line="240" w:lineRule="auto"/>
              <w:ind w:left="361" w:right="1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Proje sonuç raporunun ilgili kurumca kabul edildiğini gösteren tarihli </w:t>
            </w:r>
            <w:r w:rsidRPr="00F7610F">
              <w:rPr>
                <w:rFonts w:ascii="Times New Roman" w:eastAsia="Times New Roman" w:hAnsi="Times New Roman" w:cs="Times New Roman"/>
                <w:b/>
                <w:color w:val="000000"/>
                <w:sz w:val="24"/>
                <w:szCs w:val="24"/>
                <w:lang w:eastAsia="tr-TR"/>
              </w:rPr>
              <w:t>belge </w:t>
            </w:r>
          </w:p>
          <w:p w:rsidR="00FA6EDD" w:rsidRPr="0095341C" w:rsidRDefault="00FA6EDD" w:rsidP="00FA6EDD">
            <w:pPr>
              <w:numPr>
                <w:ilvl w:val="0"/>
                <w:numId w:val="16"/>
              </w:numPr>
              <w:spacing w:after="38" w:line="240" w:lineRule="auto"/>
              <w:ind w:right="1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Proje kapsamındaki görevin tanımlandığı belge (Proje sözleşmesi, sonuç raporu ya da proje künyesinden konuya ilişkin belge) </w:t>
            </w:r>
          </w:p>
          <w:p w:rsidR="00FA6EDD" w:rsidRPr="0095341C" w:rsidRDefault="00FA6EDD" w:rsidP="00FA6EDD">
            <w:pPr>
              <w:numPr>
                <w:ilvl w:val="0"/>
                <w:numId w:val="17"/>
              </w:numPr>
              <w:spacing w:after="0" w:line="240" w:lineRule="auto"/>
              <w:ind w:right="1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Proje türünü belirten belge </w:t>
            </w:r>
          </w:p>
        </w:tc>
      </w:tr>
      <w:tr w:rsidR="00FA6EDD" w:rsidRPr="0095341C" w:rsidTr="00FA6EDD">
        <w:trPr>
          <w:trHeight w:val="8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TÜBİTAK 1005, 3001</w:t>
            </w:r>
            <w:r w:rsidRPr="0095341C">
              <w:rPr>
                <w:rFonts w:ascii="Times New Roman" w:eastAsia="Times New Roman" w:hAnsi="Times New Roman" w:cs="Times New Roman"/>
                <w:b/>
                <w:bCs/>
                <w:color w:val="000000"/>
                <w:sz w:val="24"/>
                <w:szCs w:val="24"/>
                <w:lang w:eastAsia="tr-TR"/>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8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H2020 Projesi</w:t>
            </w:r>
            <w:r w:rsidRPr="0095341C">
              <w:rPr>
                <w:rFonts w:ascii="Times New Roman" w:eastAsia="Times New Roman" w:hAnsi="Times New Roman" w:cs="Times New Roman"/>
                <w:b/>
                <w:bCs/>
                <w:color w:val="000000"/>
                <w:sz w:val="24"/>
                <w:szCs w:val="24"/>
                <w:lang w:eastAsia="tr-TR"/>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26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40" w:line="240" w:lineRule="auto"/>
              <w:ind w:left="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Diğer uluslararası özel veya resmi kurum ve kuruluşlar tarafından desteklenmiş ve destek süresi dokuz aydan az olmayan Ar-Ge </w:t>
            </w:r>
          </w:p>
          <w:p w:rsidR="00FA6EDD" w:rsidRPr="0095341C" w:rsidRDefault="00FA6EDD" w:rsidP="00FA6EDD">
            <w:pPr>
              <w:spacing w:after="0" w:line="240" w:lineRule="auto"/>
              <w:ind w:left="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niteliğini haiz proje</w:t>
            </w:r>
            <w:r w:rsidRPr="0095341C">
              <w:rPr>
                <w:rFonts w:ascii="Times New Roman" w:eastAsia="Times New Roman" w:hAnsi="Times New Roman" w:cs="Times New Roman"/>
                <w:b/>
                <w:bCs/>
                <w:color w:val="000000"/>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157" w:line="240" w:lineRule="auto"/>
              <w:ind w:left="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Yukarıdaki belgelere ilave olarak: </w:t>
            </w:r>
          </w:p>
          <w:p w:rsidR="00FA6EDD" w:rsidRPr="0095341C" w:rsidRDefault="00FA6EDD" w:rsidP="00FA6EDD">
            <w:pPr>
              <w:numPr>
                <w:ilvl w:val="0"/>
                <w:numId w:val="18"/>
              </w:numPr>
              <w:spacing w:after="136" w:line="240" w:lineRule="auto"/>
              <w:ind w:left="39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Proje süresini belirten belge </w:t>
            </w:r>
          </w:p>
          <w:p w:rsidR="00FA6EDD" w:rsidRPr="0095341C" w:rsidRDefault="00FA6EDD" w:rsidP="00FA6EDD">
            <w:pPr>
              <w:numPr>
                <w:ilvl w:val="0"/>
                <w:numId w:val="19"/>
              </w:numPr>
              <w:spacing w:after="0" w:line="240" w:lineRule="auto"/>
              <w:ind w:left="39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Projenin AR-GE niteliği taşıdığına dair belge/ilgili kurul kararı sunulmalıdır. </w:t>
            </w:r>
          </w:p>
        </w:tc>
      </w:tr>
    </w:tbl>
    <w:p w:rsidR="00AB7F6E" w:rsidRPr="0095341C" w:rsidRDefault="00AB7F6E" w:rsidP="00FA6EDD">
      <w:pPr>
        <w:spacing w:after="1" w:line="240" w:lineRule="auto"/>
        <w:ind w:left="280"/>
        <w:jc w:val="both"/>
        <w:outlineLvl w:val="1"/>
        <w:rPr>
          <w:rFonts w:ascii="Times New Roman" w:eastAsia="Times New Roman" w:hAnsi="Times New Roman" w:cs="Times New Roman"/>
          <w:b/>
          <w:bCs/>
          <w:color w:val="000000"/>
          <w:sz w:val="24"/>
          <w:szCs w:val="24"/>
          <w:lang w:eastAsia="tr-TR"/>
        </w:rPr>
      </w:pPr>
    </w:p>
    <w:p w:rsidR="00FA6EDD" w:rsidRPr="0095341C" w:rsidRDefault="00FA6EDD" w:rsidP="00FA6EDD">
      <w:pPr>
        <w:spacing w:after="0" w:line="240" w:lineRule="auto"/>
        <w:ind w:left="113"/>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bCs/>
          <w:color w:val="000000"/>
          <w:sz w:val="24"/>
          <w:szCs w:val="24"/>
          <w:lang w:eastAsia="tr-TR"/>
        </w:rPr>
        <w:t> </w:t>
      </w:r>
    </w:p>
    <w:p w:rsidR="00AB7F6E" w:rsidRPr="0095341C" w:rsidRDefault="00AB7F6E" w:rsidP="00FA6EDD">
      <w:pPr>
        <w:spacing w:after="0" w:line="240" w:lineRule="auto"/>
        <w:ind w:left="113"/>
        <w:rPr>
          <w:rFonts w:ascii="Times New Roman" w:eastAsia="Times New Roman" w:hAnsi="Times New Roman" w:cs="Times New Roman"/>
          <w:b/>
          <w:bCs/>
          <w:color w:val="000000"/>
          <w:sz w:val="24"/>
          <w:szCs w:val="24"/>
          <w:lang w:eastAsia="tr-TR"/>
        </w:rPr>
      </w:pPr>
    </w:p>
    <w:p w:rsidR="00AB7F6E" w:rsidRPr="0095341C" w:rsidRDefault="00AB7F6E" w:rsidP="00FA6EDD">
      <w:pPr>
        <w:spacing w:after="0" w:line="240" w:lineRule="auto"/>
        <w:ind w:left="113"/>
        <w:rPr>
          <w:rFonts w:ascii="Times New Roman" w:eastAsia="Times New Roman" w:hAnsi="Times New Roman" w:cs="Times New Roman"/>
          <w:b/>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260"/>
        <w:gridCol w:w="2275"/>
        <w:gridCol w:w="4527"/>
      </w:tblGrid>
      <w:tr w:rsidR="00FA6EDD" w:rsidRPr="0095341C" w:rsidTr="00FA6EDD">
        <w:trPr>
          <w:trHeight w:val="647"/>
        </w:trPr>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hideMark/>
          </w:tcPr>
          <w:p w:rsidR="00FA6EDD" w:rsidRPr="0095341C" w:rsidRDefault="00FA6EDD" w:rsidP="00FA6EDD">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FAALİYET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hideMark/>
          </w:tcPr>
          <w:p w:rsidR="00FA6EDD" w:rsidRPr="0095341C" w:rsidRDefault="00FA6EDD" w:rsidP="00FA6EDD">
            <w:pPr>
              <w:spacing w:after="0" w:line="240" w:lineRule="auto"/>
              <w:ind w:left="74" w:hanging="37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ARAŞTIRMA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right="20"/>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SUNULACAK BELGELER </w:t>
            </w:r>
          </w:p>
        </w:tc>
      </w:tr>
      <w:tr w:rsidR="00FA6EDD" w:rsidRPr="0095341C" w:rsidTr="00FA6EDD">
        <w:trPr>
          <w:trHeight w:val="100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bottom"/>
            <w:hideMark/>
          </w:tcPr>
          <w:p w:rsidR="00FA6EDD" w:rsidRPr="0095341C" w:rsidRDefault="00FA6EDD" w:rsidP="00FA6EDD">
            <w:pPr>
              <w:spacing w:after="0" w:line="240" w:lineRule="auto"/>
              <w:ind w:left="112"/>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ARAŞTIRMA</w:t>
            </w:r>
            <w:r w:rsidRPr="0095341C">
              <w:rPr>
                <w:rFonts w:ascii="Times New Roman" w:eastAsia="Times New Roman" w:hAnsi="Times New Roman" w:cs="Times New Roman"/>
                <w:b/>
                <w:color w:val="000000"/>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Yurt dışı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numPr>
                <w:ilvl w:val="0"/>
                <w:numId w:val="20"/>
              </w:numPr>
              <w:spacing w:line="240" w:lineRule="auto"/>
              <w:ind w:left="360"/>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Üniversite başlangıç onayı ve tarihi/ön onay belgesi </w:t>
            </w:r>
          </w:p>
          <w:p w:rsidR="00FA6EDD" w:rsidRPr="0095341C" w:rsidRDefault="00FA6EDD" w:rsidP="00FA6EDD">
            <w:pPr>
              <w:numPr>
                <w:ilvl w:val="0"/>
                <w:numId w:val="20"/>
              </w:numPr>
              <w:spacing w:after="158" w:line="240" w:lineRule="auto"/>
              <w:ind w:left="360"/>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İlgili kurumlar tarafından onaylanmış sonuç raporu </w:t>
            </w:r>
          </w:p>
          <w:p w:rsidR="00FA6EDD" w:rsidRPr="0095341C" w:rsidRDefault="00FA6EDD" w:rsidP="00FA6EDD">
            <w:pPr>
              <w:numPr>
                <w:ilvl w:val="0"/>
                <w:numId w:val="20"/>
              </w:numPr>
              <w:spacing w:after="0" w:line="240" w:lineRule="auto"/>
              <w:ind w:left="360"/>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 xml:space="preserve">Fakülte Yönetim Kurulu onay belgesi </w:t>
            </w:r>
            <w:r w:rsidRPr="0095341C">
              <w:rPr>
                <w:rFonts w:ascii="Times New Roman" w:eastAsia="Times New Roman" w:hAnsi="Times New Roman" w:cs="Times New Roman"/>
                <w:b/>
                <w:bCs/>
                <w:color w:val="FF0000"/>
                <w:sz w:val="24"/>
                <w:szCs w:val="24"/>
                <w:lang w:eastAsia="tr-TR"/>
              </w:rPr>
              <w:t>+</w:t>
            </w:r>
            <w:r w:rsidRPr="0095341C">
              <w:rPr>
                <w:rFonts w:ascii="Times New Roman" w:eastAsia="Times New Roman" w:hAnsi="Times New Roman" w:cs="Times New Roman"/>
                <w:b/>
                <w:bCs/>
                <w:color w:val="000000"/>
                <w:sz w:val="24"/>
                <w:szCs w:val="24"/>
                <w:lang w:eastAsia="tr-TR"/>
              </w:rPr>
              <w:t> </w:t>
            </w:r>
          </w:p>
        </w:tc>
      </w:tr>
      <w:tr w:rsidR="00FA6EDD" w:rsidRPr="0095341C" w:rsidTr="00FA6EDD">
        <w:trPr>
          <w:trHeight w:val="5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753"/>
        </w:trPr>
        <w:tc>
          <w:tcPr>
            <w:tcW w:w="0" w:type="auto"/>
            <w:tcBorders>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Yurt içi </w:t>
            </w:r>
          </w:p>
        </w:tc>
        <w:tc>
          <w:tcPr>
            <w:tcW w:w="0" w:type="auto"/>
            <w:tcBorders>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bottom"/>
            <w:hideMark/>
          </w:tcPr>
          <w:p w:rsidR="00FA6EDD" w:rsidRPr="0095341C" w:rsidRDefault="00FA6EDD" w:rsidP="00FA6EDD">
            <w:pPr>
              <w:spacing w:after="0" w:line="240" w:lineRule="auto"/>
              <w:ind w:hanging="360"/>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xml:space="preserve">4) </w:t>
            </w:r>
            <w:r w:rsidRPr="0095341C">
              <w:rPr>
                <w:rFonts w:ascii="Times New Roman" w:eastAsia="Times New Roman" w:hAnsi="Times New Roman" w:cs="Times New Roman"/>
                <w:b/>
                <w:color w:val="000000"/>
                <w:sz w:val="24"/>
                <w:szCs w:val="24"/>
                <w:lang w:eastAsia="tr-TR"/>
              </w:rPr>
              <w:t>Görevlendirme belgesi (tarih bilgilerini içeren) /ÜYK kararı </w:t>
            </w:r>
          </w:p>
        </w:tc>
      </w:tr>
    </w:tbl>
    <w:p w:rsidR="00FA6EDD" w:rsidRPr="0095341C" w:rsidRDefault="00FA6EDD" w:rsidP="00FA6EDD">
      <w:pPr>
        <w:spacing w:after="12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0" w:line="240" w:lineRule="auto"/>
        <w:ind w:left="710"/>
        <w:rPr>
          <w:rFonts w:ascii="Times New Roman" w:eastAsia="Times New Roman" w:hAnsi="Times New Roman" w:cs="Times New Roman"/>
          <w:b/>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1568"/>
        <w:gridCol w:w="3706"/>
        <w:gridCol w:w="3788"/>
      </w:tblGrid>
      <w:tr w:rsidR="00FA6EDD" w:rsidRPr="0095341C" w:rsidTr="00FA6EDD">
        <w:trPr>
          <w:trHeight w:val="874"/>
        </w:trPr>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78"/>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FAALİYET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168"/>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YAYIN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right="96"/>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SUNULACAK BELGELER</w:t>
            </w:r>
            <w:r w:rsidRPr="0095341C">
              <w:rPr>
                <w:rFonts w:ascii="Times New Roman" w:eastAsia="Times New Roman" w:hAnsi="Times New Roman" w:cs="Times New Roman"/>
                <w:b/>
                <w:color w:val="FFFFFF"/>
                <w:sz w:val="24"/>
                <w:szCs w:val="24"/>
                <w:lang w:eastAsia="tr-TR"/>
              </w:rPr>
              <w:t> </w:t>
            </w:r>
          </w:p>
        </w:tc>
      </w:tr>
      <w:tr w:rsidR="00FA6EDD" w:rsidRPr="0095341C" w:rsidTr="00FA6EDD">
        <w:trPr>
          <w:trHeight w:val="1694"/>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center"/>
            <w:hideMark/>
          </w:tcPr>
          <w:p w:rsidR="00FA6EDD" w:rsidRPr="0095341C" w:rsidRDefault="00FA6EDD" w:rsidP="00FA6EDD">
            <w:pPr>
              <w:spacing w:after="0" w:line="240" w:lineRule="auto"/>
              <w:ind w:left="57"/>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MAKALE</w:t>
            </w:r>
            <w:r w:rsidRPr="0095341C">
              <w:rPr>
                <w:rFonts w:ascii="Times New Roman" w:eastAsia="Times New Roman" w:hAnsi="Times New Roman" w:cs="Times New Roman"/>
                <w:b/>
                <w:color w:val="000000"/>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12" w:right="83"/>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SCI, SC1-Expanded, SSCI ve AHCI kapsamındaki dergilerde yayımlanmış araştırma makalesi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bottom"/>
            <w:hideMark/>
          </w:tcPr>
          <w:p w:rsidR="00FA6EDD" w:rsidRPr="0095341C" w:rsidRDefault="00FA6EDD" w:rsidP="00FA6EDD">
            <w:pPr>
              <w:numPr>
                <w:ilvl w:val="0"/>
                <w:numId w:val="21"/>
              </w:numPr>
              <w:spacing w:after="140" w:line="240" w:lineRule="auto"/>
              <w:ind w:left="473"/>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 xml:space="preserve">Makalenin başlık, yazar(lar), cilt, sayfa ve yıl bilgilerinin bulunduğu ilk sayfası </w:t>
            </w:r>
            <w:r w:rsidRPr="0095341C">
              <w:rPr>
                <w:rFonts w:ascii="Times New Roman" w:eastAsia="Times New Roman" w:hAnsi="Times New Roman" w:cs="Times New Roman"/>
                <w:b/>
                <w:bCs/>
                <w:color w:val="FF0000"/>
                <w:sz w:val="24"/>
                <w:szCs w:val="24"/>
                <w:lang w:eastAsia="tr-TR"/>
              </w:rPr>
              <w:t>+</w:t>
            </w:r>
            <w:r w:rsidRPr="0095341C">
              <w:rPr>
                <w:rFonts w:ascii="Times New Roman" w:eastAsia="Times New Roman" w:hAnsi="Times New Roman" w:cs="Times New Roman"/>
                <w:b/>
                <w:color w:val="000000"/>
                <w:sz w:val="24"/>
                <w:szCs w:val="24"/>
                <w:lang w:eastAsia="tr-TR"/>
              </w:rPr>
              <w:t> </w:t>
            </w:r>
          </w:p>
          <w:p w:rsidR="00FA6EDD" w:rsidRPr="0095341C" w:rsidRDefault="00FA6EDD" w:rsidP="00FA6EDD">
            <w:pPr>
              <w:numPr>
                <w:ilvl w:val="0"/>
                <w:numId w:val="21"/>
              </w:numPr>
              <w:spacing w:after="151" w:line="240" w:lineRule="auto"/>
              <w:ind w:left="473"/>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 xml:space="preserve">İlgili derginin ISSN bilgisi ve tarandığı indeksleri gösteren </w:t>
            </w:r>
            <w:r w:rsidRPr="0095341C">
              <w:rPr>
                <w:rFonts w:ascii="Times New Roman" w:eastAsia="Times New Roman" w:hAnsi="Times New Roman" w:cs="Times New Roman"/>
                <w:b/>
                <w:color w:val="000000"/>
                <w:sz w:val="24"/>
                <w:szCs w:val="24"/>
                <w:lang w:eastAsia="tr-TR"/>
              </w:rPr>
              <w:lastRenderedPageBreak/>
              <w:t>belge veya ilgili bilgilerin yer aldığı internet sayfası ekran görüntüleri</w:t>
            </w:r>
            <w:r w:rsidRPr="0095341C">
              <w:rPr>
                <w:rFonts w:ascii="Times New Roman" w:eastAsia="Times New Roman" w:hAnsi="Times New Roman" w:cs="Times New Roman"/>
                <w:b/>
                <w:bCs/>
                <w:color w:val="FF0000"/>
                <w:sz w:val="24"/>
                <w:szCs w:val="24"/>
                <w:lang w:eastAsia="tr-TR"/>
              </w:rPr>
              <w:t>++</w:t>
            </w:r>
          </w:p>
          <w:p w:rsidR="00FA6EDD" w:rsidRPr="0095341C" w:rsidRDefault="00FA6EDD" w:rsidP="00FA6EDD">
            <w:pPr>
              <w:numPr>
                <w:ilvl w:val="0"/>
                <w:numId w:val="21"/>
              </w:numPr>
              <w:spacing w:after="105" w:line="240" w:lineRule="auto"/>
              <w:ind w:left="473"/>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Makale tipini (araştırma makalesi, derleme makale, editöre mektup, yorum, vaka takdimi, teknik not, araştırma notu ve kitap eleştirisi olduğunu) gösteren belge, </w:t>
            </w:r>
          </w:p>
          <w:p w:rsidR="00FA6EDD" w:rsidRPr="0095341C" w:rsidRDefault="00FA6EDD" w:rsidP="00FA6EDD">
            <w:pPr>
              <w:numPr>
                <w:ilvl w:val="0"/>
                <w:numId w:val="21"/>
              </w:numPr>
              <w:spacing w:after="105" w:line="240" w:lineRule="auto"/>
              <w:ind w:left="473"/>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Derginin ISI Web of Science Çeyreklik (Quartile) sınıfını gösteren belge</w:t>
            </w:r>
            <w:r w:rsidRPr="0095341C">
              <w:rPr>
                <w:rFonts w:ascii="Times New Roman" w:eastAsia="Times New Roman" w:hAnsi="Times New Roman" w:cs="Times New Roman"/>
                <w:b/>
                <w:bCs/>
                <w:color w:val="FF0000"/>
                <w:sz w:val="24"/>
                <w:szCs w:val="24"/>
                <w:lang w:eastAsia="tr-TR"/>
              </w:rPr>
              <w:t>++/+++</w:t>
            </w:r>
            <w:r w:rsidRPr="0095341C">
              <w:rPr>
                <w:rFonts w:ascii="Times New Roman" w:eastAsia="Times New Roman" w:hAnsi="Times New Roman" w:cs="Times New Roman"/>
                <w:b/>
                <w:color w:val="000000"/>
                <w:sz w:val="24"/>
                <w:szCs w:val="24"/>
                <w:lang w:eastAsia="tr-TR"/>
              </w:rPr>
              <w:t> </w:t>
            </w:r>
          </w:p>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tc>
      </w:tr>
      <w:tr w:rsidR="00FA6EDD" w:rsidRPr="0095341C" w:rsidTr="00FA6EDD">
        <w:trPr>
          <w:trHeight w:val="38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12"/>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SCI, SCI-Expanded, SSCI ve AHCI kapsamındaki dergilerde yayımlanmış derleme makale (müstakil yayımlanmış olma şartıyla editöre mektup, yorum, vaka takdimi, teknik not, </w:t>
            </w:r>
          </w:p>
          <w:p w:rsidR="00FA6EDD" w:rsidRPr="0095341C" w:rsidRDefault="00FA6EDD" w:rsidP="00FA6EDD">
            <w:pPr>
              <w:spacing w:after="18" w:line="240" w:lineRule="auto"/>
              <w:ind w:left="112"/>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araştırma notu ve kitap </w:t>
            </w:r>
          </w:p>
          <w:p w:rsidR="00FA6EDD" w:rsidRPr="0095341C" w:rsidRDefault="00FA6EDD" w:rsidP="00FA6EDD">
            <w:pPr>
              <w:spacing w:after="0" w:line="240" w:lineRule="auto"/>
              <w:ind w:left="112"/>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eleştirisi)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r>
      <w:tr w:rsidR="00FA6EDD" w:rsidRPr="0095341C" w:rsidTr="00FA6EDD">
        <w:trPr>
          <w:trHeight w:val="17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12"/>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Alan endeksleri (ÜAK tarafından tanımlanan alanlar için) kapsamındaki dergilerde yayımlanmış araştırma makalesi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119" w:line="240" w:lineRule="auto"/>
              <w:ind w:left="113"/>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Yukarıda 1, 2 ve 3. Maddelerde belirtilen belgelere ek olarak;  </w:t>
            </w:r>
          </w:p>
          <w:p w:rsidR="00FA6EDD" w:rsidRPr="0095341C" w:rsidRDefault="00FA6EDD" w:rsidP="00FA6EDD">
            <w:pPr>
              <w:spacing w:after="137" w:line="240" w:lineRule="auto"/>
              <w:ind w:left="113"/>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p w:rsidR="00FA6EDD" w:rsidRPr="0095341C" w:rsidRDefault="00FA6EDD" w:rsidP="00FA6EDD">
            <w:pPr>
              <w:spacing w:after="0" w:line="240" w:lineRule="auto"/>
              <w:ind w:left="113" w:right="146" w:hanging="26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4)</w:t>
            </w:r>
            <w:r w:rsidRPr="0095341C">
              <w:rPr>
                <w:rFonts w:ascii="Times New Roman" w:eastAsia="Times New Roman" w:hAnsi="Times New Roman" w:cs="Times New Roman"/>
                <w:b/>
                <w:color w:val="000000"/>
                <w:sz w:val="24"/>
                <w:szCs w:val="24"/>
                <w:lang w:eastAsia="tr-TR"/>
              </w:rPr>
              <w:t xml:space="preserve"> Derginin ÜAK tarafından temel alanlara ilişkin tanımlanan alan indekslerinde olduğunu gösteren belge (</w:t>
            </w:r>
            <w:r w:rsidRPr="0095341C">
              <w:rPr>
                <w:rFonts w:ascii="Times New Roman" w:eastAsia="Times New Roman" w:hAnsi="Times New Roman" w:cs="Times New Roman"/>
                <w:b/>
                <w:bCs/>
                <w:color w:val="000000"/>
                <w:sz w:val="24"/>
                <w:szCs w:val="24"/>
                <w:lang w:eastAsia="tr-TR"/>
              </w:rPr>
              <w:t>Bkz. Ek 1</w:t>
            </w:r>
            <w:r w:rsidRPr="0095341C">
              <w:rPr>
                <w:rFonts w:ascii="Times New Roman" w:eastAsia="Times New Roman" w:hAnsi="Times New Roman" w:cs="Times New Roman"/>
                <w:b/>
                <w:color w:val="000000"/>
                <w:sz w:val="24"/>
                <w:szCs w:val="24"/>
                <w:lang w:eastAsia="tr-TR"/>
              </w:rPr>
              <w:t>) </w:t>
            </w:r>
          </w:p>
        </w:tc>
      </w:tr>
      <w:tr w:rsidR="00FA6EDD" w:rsidRPr="0095341C" w:rsidTr="00FA6EDD">
        <w:trPr>
          <w:trHeight w:val="29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12"/>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Alan endeksleri (ÜAK tarafından tanımlanan alanlar için) kapsamındaki dergilerde yayımlanmış derleme veya kısa makale (editöre mektup, yorum, vaka takdimi, teknik not, </w:t>
            </w:r>
          </w:p>
          <w:p w:rsidR="00FA6EDD" w:rsidRPr="0095341C" w:rsidRDefault="00FA6EDD" w:rsidP="00FA6EDD">
            <w:pPr>
              <w:spacing w:after="18" w:line="240" w:lineRule="auto"/>
              <w:ind w:left="112"/>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araştırma notu, özet ve </w:t>
            </w:r>
          </w:p>
          <w:p w:rsidR="00FA6EDD" w:rsidRPr="0095341C" w:rsidRDefault="00FA6EDD" w:rsidP="00FA6EDD">
            <w:pPr>
              <w:spacing w:after="0" w:line="240" w:lineRule="auto"/>
              <w:ind w:left="112"/>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kitap kritiği)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r>
    </w:tbl>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p w:rsidR="00AB7F6E" w:rsidRPr="0095341C" w:rsidRDefault="00AB7F6E" w:rsidP="00FA6EDD">
      <w:pPr>
        <w:spacing w:after="0" w:line="240" w:lineRule="auto"/>
        <w:rPr>
          <w:rFonts w:ascii="Times New Roman" w:eastAsia="Times New Roman" w:hAnsi="Times New Roman" w:cs="Times New Roman"/>
          <w:b/>
          <w:sz w:val="24"/>
          <w:szCs w:val="24"/>
          <w:lang w:eastAsia="tr-TR"/>
        </w:rPr>
      </w:pPr>
    </w:p>
    <w:p w:rsidR="00AB7F6E" w:rsidRPr="0095341C" w:rsidRDefault="00AB7F6E" w:rsidP="00FA6EDD">
      <w:pPr>
        <w:spacing w:after="0" w:line="240" w:lineRule="auto"/>
        <w:rPr>
          <w:rFonts w:ascii="Times New Roman" w:eastAsia="Times New Roman" w:hAnsi="Times New Roman" w:cs="Times New Roman"/>
          <w:b/>
          <w:sz w:val="24"/>
          <w:szCs w:val="24"/>
          <w:lang w:eastAsia="tr-TR"/>
        </w:rPr>
      </w:pPr>
    </w:p>
    <w:p w:rsidR="00AB7F6E" w:rsidRDefault="00AB7F6E" w:rsidP="00FA6EDD">
      <w:pPr>
        <w:spacing w:after="0" w:line="240" w:lineRule="auto"/>
        <w:rPr>
          <w:rFonts w:ascii="Times New Roman" w:eastAsia="Times New Roman" w:hAnsi="Times New Roman" w:cs="Times New Roman"/>
          <w:b/>
          <w:sz w:val="24"/>
          <w:szCs w:val="24"/>
          <w:lang w:eastAsia="tr-TR"/>
        </w:rPr>
      </w:pPr>
    </w:p>
    <w:p w:rsidR="00F7610F" w:rsidRDefault="00F7610F" w:rsidP="00FA6EDD">
      <w:pPr>
        <w:spacing w:after="0" w:line="240" w:lineRule="auto"/>
        <w:rPr>
          <w:rFonts w:ascii="Times New Roman" w:eastAsia="Times New Roman" w:hAnsi="Times New Roman" w:cs="Times New Roman"/>
          <w:b/>
          <w:sz w:val="24"/>
          <w:szCs w:val="24"/>
          <w:lang w:eastAsia="tr-TR"/>
        </w:rPr>
      </w:pPr>
    </w:p>
    <w:p w:rsidR="00F7610F" w:rsidRDefault="00F7610F" w:rsidP="00FA6EDD">
      <w:pPr>
        <w:spacing w:after="0" w:line="240" w:lineRule="auto"/>
        <w:rPr>
          <w:rFonts w:ascii="Times New Roman" w:eastAsia="Times New Roman" w:hAnsi="Times New Roman" w:cs="Times New Roman"/>
          <w:b/>
          <w:sz w:val="24"/>
          <w:szCs w:val="24"/>
          <w:lang w:eastAsia="tr-TR"/>
        </w:rPr>
      </w:pPr>
    </w:p>
    <w:p w:rsidR="00F7610F" w:rsidRDefault="00F7610F" w:rsidP="00FA6EDD">
      <w:pPr>
        <w:spacing w:after="0" w:line="240" w:lineRule="auto"/>
        <w:rPr>
          <w:rFonts w:ascii="Times New Roman" w:eastAsia="Times New Roman" w:hAnsi="Times New Roman" w:cs="Times New Roman"/>
          <w:b/>
          <w:sz w:val="24"/>
          <w:szCs w:val="24"/>
          <w:lang w:eastAsia="tr-TR"/>
        </w:rPr>
      </w:pPr>
    </w:p>
    <w:p w:rsidR="00F7610F" w:rsidRDefault="00F7610F" w:rsidP="00FA6EDD">
      <w:pPr>
        <w:spacing w:after="0" w:line="240" w:lineRule="auto"/>
        <w:rPr>
          <w:rFonts w:ascii="Times New Roman" w:eastAsia="Times New Roman" w:hAnsi="Times New Roman" w:cs="Times New Roman"/>
          <w:b/>
          <w:sz w:val="24"/>
          <w:szCs w:val="24"/>
          <w:lang w:eastAsia="tr-TR"/>
        </w:rPr>
      </w:pPr>
    </w:p>
    <w:p w:rsidR="00F7610F" w:rsidRDefault="00F7610F" w:rsidP="00FA6EDD">
      <w:pPr>
        <w:spacing w:after="0" w:line="240" w:lineRule="auto"/>
        <w:rPr>
          <w:rFonts w:ascii="Times New Roman" w:eastAsia="Times New Roman" w:hAnsi="Times New Roman" w:cs="Times New Roman"/>
          <w:b/>
          <w:sz w:val="24"/>
          <w:szCs w:val="24"/>
          <w:lang w:eastAsia="tr-TR"/>
        </w:rPr>
      </w:pPr>
    </w:p>
    <w:p w:rsidR="00F7610F" w:rsidRDefault="00F7610F" w:rsidP="00FA6EDD">
      <w:pPr>
        <w:spacing w:after="0" w:line="240" w:lineRule="auto"/>
        <w:rPr>
          <w:rFonts w:ascii="Times New Roman" w:eastAsia="Times New Roman" w:hAnsi="Times New Roman" w:cs="Times New Roman"/>
          <w:b/>
          <w:sz w:val="24"/>
          <w:szCs w:val="24"/>
          <w:lang w:eastAsia="tr-TR"/>
        </w:rPr>
      </w:pPr>
    </w:p>
    <w:p w:rsidR="00F7610F" w:rsidRDefault="00F7610F" w:rsidP="00FA6EDD">
      <w:pPr>
        <w:spacing w:after="0" w:line="240" w:lineRule="auto"/>
        <w:rPr>
          <w:rFonts w:ascii="Times New Roman" w:eastAsia="Times New Roman" w:hAnsi="Times New Roman" w:cs="Times New Roman"/>
          <w:b/>
          <w:sz w:val="24"/>
          <w:szCs w:val="24"/>
          <w:lang w:eastAsia="tr-TR"/>
        </w:rPr>
      </w:pPr>
    </w:p>
    <w:p w:rsidR="00F7610F" w:rsidRDefault="00F7610F" w:rsidP="00FA6EDD">
      <w:pPr>
        <w:spacing w:after="0" w:line="240" w:lineRule="auto"/>
        <w:rPr>
          <w:rFonts w:ascii="Times New Roman" w:eastAsia="Times New Roman" w:hAnsi="Times New Roman" w:cs="Times New Roman"/>
          <w:b/>
          <w:sz w:val="24"/>
          <w:szCs w:val="24"/>
          <w:lang w:eastAsia="tr-TR"/>
        </w:rPr>
      </w:pPr>
    </w:p>
    <w:p w:rsidR="00F7610F" w:rsidRPr="0095341C" w:rsidRDefault="00F7610F" w:rsidP="00FA6EDD">
      <w:pPr>
        <w:spacing w:after="0" w:line="240" w:lineRule="auto"/>
        <w:rPr>
          <w:rFonts w:ascii="Times New Roman" w:eastAsia="Times New Roman" w:hAnsi="Times New Roman" w:cs="Times New Roman"/>
          <w:b/>
          <w:sz w:val="24"/>
          <w:szCs w:val="24"/>
          <w:lang w:eastAsia="tr-TR"/>
        </w:rPr>
      </w:pPr>
    </w:p>
    <w:p w:rsidR="00AB7F6E" w:rsidRPr="0095341C" w:rsidRDefault="00AB7F6E" w:rsidP="00FA6EDD">
      <w:pPr>
        <w:spacing w:after="0" w:line="240" w:lineRule="auto"/>
        <w:rPr>
          <w:rFonts w:ascii="Times New Roman" w:eastAsia="Times New Roman" w:hAnsi="Times New Roman" w:cs="Times New Roman"/>
          <w:b/>
          <w:sz w:val="24"/>
          <w:szCs w:val="24"/>
          <w:lang w:eastAsia="tr-TR"/>
        </w:rPr>
      </w:pPr>
    </w:p>
    <w:p w:rsidR="00AB7F6E" w:rsidRPr="0095341C" w:rsidRDefault="00AB7F6E" w:rsidP="00FA6EDD">
      <w:pPr>
        <w:spacing w:after="0" w:line="240" w:lineRule="auto"/>
        <w:rPr>
          <w:rFonts w:ascii="Times New Roman" w:eastAsia="Times New Roman" w:hAnsi="Times New Roman" w:cs="Times New Roman"/>
          <w:b/>
          <w:sz w:val="24"/>
          <w:szCs w:val="24"/>
          <w:lang w:eastAsia="tr-TR"/>
        </w:rPr>
      </w:pPr>
    </w:p>
    <w:p w:rsidR="00AB7F6E" w:rsidRPr="0095341C" w:rsidRDefault="00AB7F6E" w:rsidP="00FA6EDD">
      <w:pPr>
        <w:spacing w:after="0" w:line="240" w:lineRule="auto"/>
        <w:rPr>
          <w:rFonts w:ascii="Times New Roman" w:eastAsia="Times New Roman" w:hAnsi="Times New Roman" w:cs="Times New Roman"/>
          <w:b/>
          <w:sz w:val="24"/>
          <w:szCs w:val="24"/>
          <w:lang w:eastAsia="tr-TR"/>
        </w:rPr>
      </w:pPr>
    </w:p>
    <w:p w:rsidR="00AB7F6E" w:rsidRPr="0095341C" w:rsidRDefault="00AB7F6E" w:rsidP="00FA6EDD">
      <w:pPr>
        <w:spacing w:after="0" w:line="240" w:lineRule="auto"/>
        <w:rPr>
          <w:rFonts w:ascii="Times New Roman" w:eastAsia="Times New Roman" w:hAnsi="Times New Roman" w:cs="Times New Roman"/>
          <w:b/>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1495"/>
        <w:gridCol w:w="2409"/>
        <w:gridCol w:w="5152"/>
      </w:tblGrid>
      <w:tr w:rsidR="00FA6EDD" w:rsidRPr="0095341C" w:rsidTr="00FA6EDD">
        <w:trPr>
          <w:trHeight w:val="696"/>
        </w:trPr>
        <w:tc>
          <w:tcPr>
            <w:tcW w:w="0" w:type="auto"/>
            <w:tcBorders>
              <w:top w:val="single" w:sz="4" w:space="0" w:color="000000"/>
              <w:left w:val="single" w:sz="6" w:space="0" w:color="000000"/>
              <w:bottom w:val="single" w:sz="4" w:space="0" w:color="000000"/>
              <w:right w:val="single" w:sz="6" w:space="0" w:color="000000"/>
            </w:tcBorders>
            <w:shd w:val="clear" w:color="auto" w:fill="3399FF"/>
            <w:tcMar>
              <w:top w:w="5" w:type="dxa"/>
              <w:left w:w="44" w:type="dxa"/>
              <w:bottom w:w="6" w:type="dxa"/>
              <w:right w:w="115" w:type="dxa"/>
            </w:tcMar>
            <w:vAlign w:val="bottom"/>
            <w:hideMark/>
          </w:tcPr>
          <w:p w:rsidR="00FA6EDD" w:rsidRPr="0095341C" w:rsidRDefault="00FA6EDD" w:rsidP="00FA6EDD">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lastRenderedPageBreak/>
              <w:t>FAALİYET TÜRÜ </w:t>
            </w:r>
          </w:p>
        </w:tc>
        <w:tc>
          <w:tcPr>
            <w:tcW w:w="0" w:type="auto"/>
            <w:tcBorders>
              <w:top w:val="single" w:sz="4" w:space="0" w:color="000000"/>
              <w:left w:val="single" w:sz="6" w:space="0" w:color="000000"/>
              <w:bottom w:val="single" w:sz="4" w:space="0" w:color="000000"/>
              <w:right w:val="single" w:sz="6"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124"/>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YAYIN TÜRÜ </w:t>
            </w:r>
          </w:p>
        </w:tc>
        <w:tc>
          <w:tcPr>
            <w:tcW w:w="0" w:type="auto"/>
            <w:tcBorders>
              <w:top w:val="single" w:sz="4" w:space="0" w:color="000000"/>
              <w:left w:val="single" w:sz="6" w:space="0" w:color="000000"/>
              <w:bottom w:val="single" w:sz="4" w:space="0" w:color="000000"/>
              <w:right w:val="single" w:sz="6"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right="14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SUNULACAK BELGELER </w:t>
            </w:r>
          </w:p>
        </w:tc>
      </w:tr>
      <w:tr w:rsidR="00FA6EDD" w:rsidRPr="0095341C" w:rsidTr="00FA6EDD">
        <w:trPr>
          <w:trHeight w:val="3958"/>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center"/>
            <w:hideMark/>
          </w:tcPr>
          <w:p w:rsidR="00FA6EDD" w:rsidRPr="0095341C" w:rsidRDefault="00FA6EDD" w:rsidP="00FA6EDD">
            <w:pPr>
              <w:spacing w:after="0" w:line="240" w:lineRule="auto"/>
              <w:ind w:left="18"/>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MAKALE</w:t>
            </w:r>
            <w:r w:rsidRPr="0095341C">
              <w:rPr>
                <w:rFonts w:ascii="Times New Roman" w:eastAsia="Times New Roman" w:hAnsi="Times New Roman" w:cs="Times New Roman"/>
                <w:b/>
                <w:color w:val="000000"/>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20"/>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Diğer uluslararası hakemli dergilerde yayımlanmış araştırma makalesi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20"/>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Yukarıdaki 1, 2 ve 3. </w:t>
            </w:r>
          </w:p>
          <w:p w:rsidR="00FA6EDD" w:rsidRPr="0095341C" w:rsidRDefault="00FA6EDD" w:rsidP="00FA6EDD">
            <w:pPr>
              <w:spacing w:after="158" w:line="240" w:lineRule="auto"/>
              <w:ind w:left="20"/>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Maddelerde belirtilen belgelere ek olarak; </w:t>
            </w:r>
          </w:p>
          <w:p w:rsidR="00FA6EDD" w:rsidRPr="0095341C" w:rsidRDefault="00FA6EDD" w:rsidP="00FA6EDD">
            <w:pPr>
              <w:spacing w:after="0" w:line="240" w:lineRule="auto"/>
              <w:ind w:right="119" w:hanging="28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4)</w:t>
            </w:r>
            <w:r w:rsidRPr="0095341C">
              <w:rPr>
                <w:rFonts w:ascii="Times New Roman" w:eastAsia="Times New Roman" w:hAnsi="Times New Roman" w:cs="Times New Roman"/>
                <w:b/>
                <w:color w:val="000000"/>
                <w:sz w:val="24"/>
                <w:szCs w:val="24"/>
                <w:lang w:eastAsia="tr-TR"/>
              </w:rPr>
              <w:t xml:space="preserve"> Derginin en az 5 yıldır yılda en az bir sayı ile yayımlandığını, editör ve yayın kurulunun uluslararası olduğunu, bilimsel değerlendirme süreci ve bu sürecin nasıl işlediği gösteren internet sayfasını ve internet sayfası üzerinden yayımlanmış makalelerin künyelerini gösteren belge/çıktılar </w:t>
            </w:r>
          </w:p>
        </w:tc>
      </w:tr>
      <w:tr w:rsidR="00FA6EDD" w:rsidRPr="0095341C" w:rsidTr="00FA6EDD">
        <w:trPr>
          <w:trHeight w:val="14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20"/>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ULAKBİM TR Dizin tarafından taranan ulusal hakemli dergilerde yayımlanmış makale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20"/>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xml:space="preserve">Yukarıda </w:t>
            </w:r>
            <w:r w:rsidRPr="0095341C">
              <w:rPr>
                <w:rFonts w:ascii="Times New Roman" w:eastAsia="Times New Roman" w:hAnsi="Times New Roman" w:cs="Times New Roman"/>
                <w:b/>
                <w:bCs/>
                <w:color w:val="000000"/>
                <w:sz w:val="24"/>
                <w:szCs w:val="24"/>
                <w:lang w:eastAsia="tr-TR"/>
              </w:rPr>
              <w:t>1, 2 ve 3.</w:t>
            </w:r>
            <w:r w:rsidRPr="0095341C">
              <w:rPr>
                <w:rFonts w:ascii="Times New Roman" w:eastAsia="Times New Roman" w:hAnsi="Times New Roman" w:cs="Times New Roman"/>
                <w:b/>
                <w:color w:val="000000"/>
                <w:sz w:val="24"/>
                <w:szCs w:val="24"/>
                <w:lang w:eastAsia="tr-TR"/>
              </w:rPr>
              <w:t xml:space="preserve"> Maddelerde belirtilen belgeler </w:t>
            </w:r>
          </w:p>
        </w:tc>
      </w:tr>
    </w:tbl>
    <w:p w:rsidR="00FA6EDD" w:rsidRPr="0095341C" w:rsidRDefault="00FA6EDD" w:rsidP="00FA6EDD">
      <w:pPr>
        <w:spacing w:after="0" w:line="240" w:lineRule="auto"/>
        <w:ind w:left="4536"/>
        <w:jc w:val="both"/>
        <w:rPr>
          <w:rFonts w:ascii="Times New Roman" w:eastAsia="Times New Roman" w:hAnsi="Times New Roman" w:cs="Times New Roman"/>
          <w:b/>
          <w:color w:val="000000"/>
          <w:sz w:val="24"/>
          <w:szCs w:val="24"/>
          <w:lang w:eastAsia="tr-TR"/>
        </w:rPr>
      </w:pPr>
      <w:r w:rsidRPr="0095341C">
        <w:rPr>
          <w:rFonts w:ascii="Times New Roman" w:eastAsia="Times New Roman" w:hAnsi="Times New Roman" w:cs="Times New Roman"/>
          <w:b/>
          <w:color w:val="000000"/>
          <w:sz w:val="24"/>
          <w:szCs w:val="24"/>
          <w:lang w:eastAsia="tr-TR"/>
        </w:rPr>
        <w:t> </w:t>
      </w:r>
    </w:p>
    <w:p w:rsidR="00AB7F6E" w:rsidRPr="0095341C" w:rsidRDefault="00AB7F6E" w:rsidP="00FA6EDD">
      <w:pPr>
        <w:spacing w:after="0" w:line="240" w:lineRule="auto"/>
        <w:ind w:left="4536"/>
        <w:jc w:val="both"/>
        <w:rPr>
          <w:rFonts w:ascii="Times New Roman" w:eastAsia="Times New Roman" w:hAnsi="Times New Roman" w:cs="Times New Roman"/>
          <w:b/>
          <w:color w:val="000000"/>
          <w:sz w:val="24"/>
          <w:szCs w:val="24"/>
          <w:lang w:eastAsia="tr-TR"/>
        </w:rPr>
      </w:pPr>
    </w:p>
    <w:p w:rsidR="00AB7F6E" w:rsidRPr="0095341C" w:rsidRDefault="00AB7F6E" w:rsidP="00FA6EDD">
      <w:pPr>
        <w:spacing w:after="0" w:line="240" w:lineRule="auto"/>
        <w:ind w:left="4536"/>
        <w:jc w:val="both"/>
        <w:rPr>
          <w:rFonts w:ascii="Times New Roman" w:eastAsia="Times New Roman" w:hAnsi="Times New Roman" w:cs="Times New Roman"/>
          <w:b/>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144"/>
        <w:gridCol w:w="2774"/>
        <w:gridCol w:w="4144"/>
      </w:tblGrid>
      <w:tr w:rsidR="00FA6EDD" w:rsidRPr="0095341C" w:rsidTr="00FA6EDD">
        <w:trPr>
          <w:trHeight w:val="1241"/>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center"/>
            <w:hideMark/>
          </w:tcPr>
          <w:p w:rsidR="00FA6EDD" w:rsidRPr="0095341C" w:rsidRDefault="00FA6EDD" w:rsidP="00FA6EDD">
            <w:pPr>
              <w:spacing w:after="46" w:line="240" w:lineRule="auto"/>
              <w:ind w:left="55"/>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DERGİLERDE </w:t>
            </w:r>
          </w:p>
          <w:p w:rsidR="00FA6EDD" w:rsidRPr="0095341C" w:rsidRDefault="00FA6EDD" w:rsidP="00FA6EDD">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EDİTÖRLÜK  VE </w:t>
            </w:r>
          </w:p>
          <w:p w:rsidR="00FA6EDD" w:rsidRPr="0095341C" w:rsidRDefault="00FA6EDD" w:rsidP="00FA6EDD">
            <w:pPr>
              <w:spacing w:after="6" w:line="240" w:lineRule="auto"/>
              <w:ind w:left="149"/>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EDİTÖRLER </w:t>
            </w:r>
          </w:p>
          <w:p w:rsidR="00FA6EDD" w:rsidRPr="0095341C" w:rsidRDefault="00FA6EDD" w:rsidP="00FA6EDD">
            <w:pPr>
              <w:spacing w:after="45" w:line="240" w:lineRule="auto"/>
              <w:ind w:left="13"/>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KURULU </w:t>
            </w:r>
          </w:p>
          <w:p w:rsidR="00FA6EDD" w:rsidRPr="0095341C" w:rsidRDefault="00FA6EDD" w:rsidP="00FA6EDD">
            <w:pPr>
              <w:spacing w:after="0" w:line="240" w:lineRule="auto"/>
              <w:ind w:left="13"/>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ÜYELİĞİ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40" w:line="240" w:lineRule="auto"/>
              <w:ind w:left="14" w:right="216"/>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SCI, SCI-Expanded, SSCI ve AHCI kapsamındaki dergilerde </w:t>
            </w:r>
          </w:p>
          <w:p w:rsidR="00FA6EDD" w:rsidRPr="0095341C" w:rsidRDefault="00FA6EDD" w:rsidP="00FA6EDD">
            <w:pPr>
              <w:spacing w:after="0" w:line="240" w:lineRule="auto"/>
              <w:ind w:left="1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editörlük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numPr>
                <w:ilvl w:val="0"/>
                <w:numId w:val="22"/>
              </w:numPr>
              <w:spacing w:after="94" w:line="240" w:lineRule="auto"/>
              <w:ind w:left="360" w:right="189"/>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Editör olduğunu gösteren (dergi yıl ve sayısını da gösteren) belge  </w:t>
            </w:r>
          </w:p>
          <w:p w:rsidR="00FA6EDD" w:rsidRPr="0095341C" w:rsidRDefault="00FA6EDD" w:rsidP="00FA6EDD">
            <w:pPr>
              <w:numPr>
                <w:ilvl w:val="0"/>
                <w:numId w:val="22"/>
              </w:numPr>
              <w:spacing w:after="0" w:line="240" w:lineRule="auto"/>
              <w:ind w:left="360" w:right="189"/>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Derginin tarandığı indekse ilişkin belge </w:t>
            </w:r>
          </w:p>
        </w:tc>
      </w:tr>
      <w:tr w:rsidR="00FA6EDD" w:rsidRPr="0095341C" w:rsidTr="00FA6EDD">
        <w:trPr>
          <w:trHeight w:val="12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1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Alan endeksleri (ÜAK tarafından tanımlanan alanlar için) kapsamındaki dergilerde editörlük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38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4" w:right="230"/>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Diğer uluslararası hakemli dergilerde editörlük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16" w:line="240" w:lineRule="auto"/>
              <w:ind w:hanging="322"/>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Yukarıdaki 1 ve 2. Maddelerde belirtilen belgelere ek olarak; </w:t>
            </w:r>
          </w:p>
          <w:p w:rsidR="00FA6EDD" w:rsidRPr="0095341C" w:rsidRDefault="00FA6EDD" w:rsidP="00FA6EDD">
            <w:pPr>
              <w:spacing w:after="0" w:line="240" w:lineRule="auto"/>
              <w:ind w:right="201" w:hanging="322"/>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xml:space="preserve">3) </w:t>
            </w:r>
            <w:r w:rsidRPr="0095341C">
              <w:rPr>
                <w:rFonts w:ascii="Times New Roman" w:eastAsia="Times New Roman" w:hAnsi="Times New Roman" w:cs="Times New Roman"/>
                <w:b/>
                <w:color w:val="000000"/>
                <w:sz w:val="24"/>
                <w:szCs w:val="24"/>
                <w:lang w:eastAsia="tr-TR"/>
              </w:rPr>
              <w:t>Derginin en az 5 yıldır yılda en az bir sayı ile yayımlandığını, editör ve yayın kurulunun uluslararası olduğunu, bilimsel değerlendirme süreci ve bu sürecin nasıl işlediği gösteren internet sayfasını ve internet sayfası üzerinden yayımlanmış makalelerin künyelerini gösteren belge/çıktılar </w:t>
            </w:r>
          </w:p>
        </w:tc>
      </w:tr>
      <w:tr w:rsidR="00FA6EDD" w:rsidRPr="0095341C" w:rsidTr="00FA6EDD">
        <w:trPr>
          <w:trHeight w:val="10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1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ULAKBİM TR Dizin tarafından taranan ulusal hakemli dergilerde editörlük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xml:space="preserve">Yukarıda </w:t>
            </w:r>
            <w:r w:rsidRPr="0095341C">
              <w:rPr>
                <w:rFonts w:ascii="Times New Roman" w:eastAsia="Times New Roman" w:hAnsi="Times New Roman" w:cs="Times New Roman"/>
                <w:b/>
                <w:bCs/>
                <w:color w:val="000000"/>
                <w:sz w:val="24"/>
                <w:szCs w:val="24"/>
                <w:lang w:eastAsia="tr-TR"/>
              </w:rPr>
              <w:t>1 ve 2.</w:t>
            </w:r>
            <w:r w:rsidRPr="0095341C">
              <w:rPr>
                <w:rFonts w:ascii="Times New Roman" w:eastAsia="Times New Roman" w:hAnsi="Times New Roman" w:cs="Times New Roman"/>
                <w:b/>
                <w:color w:val="000000"/>
                <w:sz w:val="24"/>
                <w:szCs w:val="24"/>
                <w:lang w:eastAsia="tr-TR"/>
              </w:rPr>
              <w:t xml:space="preserve"> Maddelerde belirtilen belgeler </w:t>
            </w:r>
          </w:p>
        </w:tc>
      </w:tr>
      <w:tr w:rsidR="00FA6EDD" w:rsidRPr="0095341C" w:rsidTr="00FA6EDD">
        <w:trPr>
          <w:trHeight w:val="696"/>
        </w:trPr>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bottom"/>
            <w:hideMark/>
          </w:tcPr>
          <w:p w:rsidR="00FA6EDD" w:rsidRPr="0095341C" w:rsidRDefault="00FA6EDD" w:rsidP="00FA6EDD">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lastRenderedPageBreak/>
              <w:t>FAALİYET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4"/>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YAYIN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right="26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SUNULACAK BELGELER </w:t>
            </w:r>
          </w:p>
        </w:tc>
      </w:tr>
      <w:tr w:rsidR="00FA6EDD" w:rsidRPr="0095341C" w:rsidTr="00FA6EDD">
        <w:trPr>
          <w:trHeight w:val="1861"/>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center"/>
            <w:hideMark/>
          </w:tcPr>
          <w:p w:rsidR="00FA6EDD" w:rsidRPr="0095341C" w:rsidRDefault="00FA6EDD" w:rsidP="00FA6EDD">
            <w:pPr>
              <w:spacing w:after="46" w:line="240" w:lineRule="auto"/>
              <w:ind w:left="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p w:rsidR="00FA6EDD" w:rsidRPr="0095341C" w:rsidRDefault="00FA6EDD" w:rsidP="00FA6EDD">
            <w:pPr>
              <w:spacing w:after="50" w:line="240" w:lineRule="auto"/>
              <w:ind w:right="108"/>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KİTAP </w:t>
            </w:r>
          </w:p>
          <w:p w:rsidR="00FA6EDD" w:rsidRPr="0095341C" w:rsidRDefault="00FA6EDD" w:rsidP="00FA6EDD">
            <w:pPr>
              <w:spacing w:after="0" w:line="240" w:lineRule="auto"/>
              <w:ind w:left="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bottom"/>
            <w:hideMark/>
          </w:tcPr>
          <w:p w:rsidR="00FA6EDD" w:rsidRPr="0095341C" w:rsidRDefault="00FA6EDD" w:rsidP="00FA6EDD">
            <w:pPr>
              <w:spacing w:after="41" w:line="240" w:lineRule="auto"/>
              <w:ind w:left="5"/>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Tanınmış uluslararası yayınevleri tarafından yayımlanmış özgün </w:t>
            </w:r>
          </w:p>
          <w:p w:rsidR="00FA6EDD" w:rsidRPr="0095341C" w:rsidRDefault="00FA6EDD" w:rsidP="00FA6EDD">
            <w:pPr>
              <w:spacing w:after="0" w:line="240" w:lineRule="auto"/>
              <w:ind w:left="5"/>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bilimsel kitap yazarlığı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numPr>
                <w:ilvl w:val="0"/>
                <w:numId w:val="23"/>
              </w:numPr>
              <w:spacing w:after="0" w:line="240" w:lineRule="auto"/>
              <w:ind w:left="360" w:right="3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Kitap künyesi (kitap adının, yazarlarının, yayınevi, ISBN numarası, içindekiler kısmı ve basım tarihinin bulunduğu </w:t>
            </w:r>
          </w:p>
          <w:p w:rsidR="00FA6EDD" w:rsidRPr="0095341C" w:rsidRDefault="00FA6EDD" w:rsidP="00FA6EDD">
            <w:pPr>
              <w:spacing w:after="17" w:line="240" w:lineRule="auto"/>
              <w:ind w:left="307"/>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sayfalar)  </w:t>
            </w:r>
          </w:p>
          <w:p w:rsidR="00FA6EDD" w:rsidRPr="0095341C" w:rsidRDefault="00FA6EDD" w:rsidP="00FA6EDD">
            <w:pPr>
              <w:numPr>
                <w:ilvl w:val="0"/>
                <w:numId w:val="24"/>
              </w:numPr>
              <w:spacing w:after="19" w:line="240" w:lineRule="auto"/>
              <w:ind w:right="3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Kitap Bölümü yazarlığı için ayrıca; adayın yazarı olduğu  bölümün ilk sayfası  </w:t>
            </w:r>
          </w:p>
          <w:p w:rsidR="00FA6EDD" w:rsidRPr="0095341C" w:rsidRDefault="00FA6EDD" w:rsidP="00FA6EDD">
            <w:pPr>
              <w:numPr>
                <w:ilvl w:val="0"/>
                <w:numId w:val="25"/>
              </w:numPr>
              <w:spacing w:after="41" w:line="240" w:lineRule="auto"/>
              <w:ind w:left="360" w:right="3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Editörlük için ayrıca; editörlüğü yapılan kitap künyesi (kitap adının, editörlerinin, yayınevi, ISBN ve basım tarihinin) yer </w:t>
            </w:r>
          </w:p>
          <w:p w:rsidR="00FA6EDD" w:rsidRPr="0095341C" w:rsidRDefault="00FA6EDD" w:rsidP="00FA6EDD">
            <w:pPr>
              <w:spacing w:after="17" w:line="240" w:lineRule="auto"/>
              <w:ind w:left="307"/>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aldığı sayfa/sayfaları </w:t>
            </w:r>
          </w:p>
          <w:p w:rsidR="00FA6EDD" w:rsidRPr="0095341C" w:rsidRDefault="00FA6EDD" w:rsidP="00FA6EDD">
            <w:pPr>
              <w:numPr>
                <w:ilvl w:val="0"/>
                <w:numId w:val="26"/>
              </w:numPr>
              <w:spacing w:after="0" w:line="240" w:lineRule="auto"/>
              <w:ind w:left="360" w:right="3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Kitap yazarlığı, kitap içinde bölüm yazarlığı ve kitap editörlüğü için yayıneviyle yapılan sözleşme veya yayınevinden ya da editörden gelen davet mektubu </w:t>
            </w:r>
          </w:p>
          <w:p w:rsidR="00FA6EDD" w:rsidRPr="0095341C" w:rsidRDefault="00FA6EDD" w:rsidP="00FA6EDD">
            <w:pPr>
              <w:numPr>
                <w:ilvl w:val="0"/>
                <w:numId w:val="27"/>
              </w:numPr>
              <w:spacing w:after="1" w:line="240" w:lineRule="auto"/>
              <w:ind w:right="3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Yayınevinin Tanınmış Ulusal/Uluslararası Yayınevi tanımına uygunluğunu kanıtlayan belgeler (</w:t>
            </w:r>
            <w:r w:rsidRPr="0095341C">
              <w:rPr>
                <w:rFonts w:ascii="Times New Roman" w:eastAsia="Times New Roman" w:hAnsi="Times New Roman" w:cs="Times New Roman"/>
                <w:b/>
                <w:bCs/>
                <w:color w:val="000000"/>
                <w:sz w:val="24"/>
                <w:szCs w:val="24"/>
                <w:lang w:eastAsia="tr-TR"/>
              </w:rPr>
              <w:t>Bkz. </w:t>
            </w:r>
          </w:p>
          <w:p w:rsidR="00FA6EDD" w:rsidRPr="0095341C" w:rsidRDefault="00FA6EDD" w:rsidP="00FA6EDD">
            <w:pPr>
              <w:spacing w:after="0" w:line="240" w:lineRule="auto"/>
              <w:ind w:left="307"/>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Ulusal/Uluslararası yayınevi tanımları</w:t>
            </w:r>
            <w:r w:rsidRPr="0095341C">
              <w:rPr>
                <w:rFonts w:ascii="Times New Roman" w:eastAsia="Times New Roman" w:hAnsi="Times New Roman" w:cs="Times New Roman"/>
                <w:b/>
                <w:color w:val="000000"/>
                <w:sz w:val="24"/>
                <w:szCs w:val="24"/>
                <w:lang w:eastAsia="tr-TR"/>
              </w:rPr>
              <w:t>) </w:t>
            </w:r>
          </w:p>
        </w:tc>
      </w:tr>
      <w:tr w:rsidR="00FA6EDD" w:rsidRPr="0095341C" w:rsidTr="00FA6EDD">
        <w:trPr>
          <w:trHeight w:val="18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5"/>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Tanınmış uluslararası yayınevleri tarafından yayımlanmış özgün bilimsel kitap editörlüğü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r>
      <w:tr w:rsidR="00FA6EDD" w:rsidRPr="0095341C" w:rsidTr="00FA6EDD">
        <w:trPr>
          <w:trHeight w:val="24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5"/>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Tanınmış uluslararası yayınevleri tarafından yayımlanmış özgün bilimsel kitaplarda bölüm yazarlığı (Aynı kitapta en çok iki bölüm değerlendirmeye alınır.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r>
      <w:tr w:rsidR="00FA6EDD" w:rsidRPr="0095341C" w:rsidTr="00FA6EDD">
        <w:trPr>
          <w:trHeight w:val="19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5"/>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Tanınmış ulusal yayınevleri tarafından yayımlanmış özgün bilimsel kitap yazarlığı(Aynı kitapta en çok iki bölüm değerlendirmeye alınır).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r>
    </w:tbl>
    <w:p w:rsidR="00FA6EDD" w:rsidRPr="0095341C" w:rsidRDefault="00FA6EDD" w:rsidP="00FA6EDD">
      <w:pPr>
        <w:spacing w:after="0" w:line="240" w:lineRule="auto"/>
        <w:jc w:val="both"/>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p w:rsidR="00FA6EDD" w:rsidRPr="0095341C" w:rsidRDefault="00FA6EDD" w:rsidP="00FA6EDD">
      <w:pPr>
        <w:spacing w:after="0" w:line="240" w:lineRule="auto"/>
        <w:jc w:val="both"/>
        <w:rPr>
          <w:rFonts w:ascii="Times New Roman" w:eastAsia="Times New Roman" w:hAnsi="Times New Roman" w:cs="Times New Roman"/>
          <w:b/>
          <w:color w:val="000000"/>
          <w:sz w:val="24"/>
          <w:szCs w:val="24"/>
          <w:lang w:eastAsia="tr-TR"/>
        </w:rPr>
      </w:pPr>
      <w:r w:rsidRPr="0095341C">
        <w:rPr>
          <w:rFonts w:ascii="Times New Roman" w:eastAsia="Times New Roman" w:hAnsi="Times New Roman" w:cs="Times New Roman"/>
          <w:b/>
          <w:color w:val="000000"/>
          <w:sz w:val="24"/>
          <w:szCs w:val="24"/>
          <w:lang w:eastAsia="tr-TR"/>
        </w:rPr>
        <w:t> </w:t>
      </w:r>
    </w:p>
    <w:p w:rsidR="00AB7F6E" w:rsidRPr="0095341C" w:rsidRDefault="00AB7F6E" w:rsidP="00FA6EDD">
      <w:pPr>
        <w:spacing w:after="0" w:line="240" w:lineRule="auto"/>
        <w:jc w:val="both"/>
        <w:rPr>
          <w:rFonts w:ascii="Times New Roman" w:eastAsia="Times New Roman" w:hAnsi="Times New Roman" w:cs="Times New Roman"/>
          <w:b/>
          <w:color w:val="000000"/>
          <w:sz w:val="24"/>
          <w:szCs w:val="24"/>
          <w:lang w:eastAsia="tr-TR"/>
        </w:rPr>
      </w:pPr>
    </w:p>
    <w:p w:rsidR="00AB7F6E" w:rsidRPr="0095341C" w:rsidRDefault="00AB7F6E" w:rsidP="00FA6EDD">
      <w:pPr>
        <w:spacing w:after="0" w:line="240" w:lineRule="auto"/>
        <w:jc w:val="both"/>
        <w:rPr>
          <w:rFonts w:ascii="Times New Roman" w:eastAsia="Times New Roman" w:hAnsi="Times New Roman" w:cs="Times New Roman"/>
          <w:b/>
          <w:color w:val="000000"/>
          <w:sz w:val="24"/>
          <w:szCs w:val="24"/>
          <w:lang w:eastAsia="tr-TR"/>
        </w:rPr>
      </w:pPr>
    </w:p>
    <w:p w:rsidR="00AB7F6E" w:rsidRPr="0095341C" w:rsidRDefault="00AB7F6E" w:rsidP="00FA6EDD">
      <w:pPr>
        <w:spacing w:after="0" w:line="240" w:lineRule="auto"/>
        <w:jc w:val="both"/>
        <w:rPr>
          <w:rFonts w:ascii="Times New Roman" w:eastAsia="Times New Roman" w:hAnsi="Times New Roman" w:cs="Times New Roman"/>
          <w:b/>
          <w:color w:val="000000"/>
          <w:sz w:val="24"/>
          <w:szCs w:val="24"/>
          <w:lang w:eastAsia="tr-TR"/>
        </w:rPr>
      </w:pPr>
    </w:p>
    <w:p w:rsidR="00AB7F6E" w:rsidRPr="0095341C" w:rsidRDefault="00AB7F6E" w:rsidP="00FA6EDD">
      <w:pPr>
        <w:spacing w:after="0" w:line="240" w:lineRule="auto"/>
        <w:jc w:val="both"/>
        <w:rPr>
          <w:rFonts w:ascii="Times New Roman" w:eastAsia="Times New Roman" w:hAnsi="Times New Roman" w:cs="Times New Roman"/>
          <w:b/>
          <w:color w:val="000000"/>
          <w:sz w:val="24"/>
          <w:szCs w:val="24"/>
          <w:lang w:eastAsia="tr-TR"/>
        </w:rPr>
      </w:pPr>
    </w:p>
    <w:p w:rsidR="00AB7F6E" w:rsidRPr="0095341C" w:rsidRDefault="00AB7F6E" w:rsidP="00FA6EDD">
      <w:pPr>
        <w:spacing w:after="0" w:line="240" w:lineRule="auto"/>
        <w:jc w:val="both"/>
        <w:rPr>
          <w:rFonts w:ascii="Times New Roman" w:eastAsia="Times New Roman" w:hAnsi="Times New Roman" w:cs="Times New Roman"/>
          <w:b/>
          <w:color w:val="000000"/>
          <w:sz w:val="24"/>
          <w:szCs w:val="24"/>
          <w:lang w:eastAsia="tr-TR"/>
        </w:rPr>
      </w:pPr>
    </w:p>
    <w:p w:rsidR="00AB7F6E" w:rsidRPr="0095341C" w:rsidRDefault="00AB7F6E" w:rsidP="00FA6EDD">
      <w:pPr>
        <w:spacing w:after="0" w:line="240" w:lineRule="auto"/>
        <w:jc w:val="both"/>
        <w:rPr>
          <w:rFonts w:ascii="Times New Roman" w:eastAsia="Times New Roman" w:hAnsi="Times New Roman" w:cs="Times New Roman"/>
          <w:b/>
          <w:color w:val="000000"/>
          <w:sz w:val="24"/>
          <w:szCs w:val="24"/>
          <w:lang w:eastAsia="tr-TR"/>
        </w:rPr>
      </w:pPr>
    </w:p>
    <w:p w:rsidR="00AB7F6E" w:rsidRPr="0095341C" w:rsidRDefault="00AB7F6E" w:rsidP="00FA6EDD">
      <w:pPr>
        <w:spacing w:after="0" w:line="240" w:lineRule="auto"/>
        <w:jc w:val="both"/>
        <w:rPr>
          <w:rFonts w:ascii="Times New Roman" w:eastAsia="Times New Roman" w:hAnsi="Times New Roman" w:cs="Times New Roman"/>
          <w:b/>
          <w:sz w:val="24"/>
          <w:szCs w:val="24"/>
          <w:lang w:eastAsia="tr-TR"/>
        </w:rPr>
      </w:pPr>
    </w:p>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263"/>
        <w:gridCol w:w="2788"/>
        <w:gridCol w:w="4011"/>
      </w:tblGrid>
      <w:tr w:rsidR="00FA6EDD" w:rsidRPr="0095341C" w:rsidTr="00FA6EDD">
        <w:trPr>
          <w:trHeight w:val="14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center"/>
            <w:hideMark/>
          </w:tcPr>
          <w:p w:rsidR="00FA6EDD" w:rsidRPr="0095341C" w:rsidRDefault="00FA6EDD" w:rsidP="00FA6EDD">
            <w:pPr>
              <w:spacing w:after="6" w:line="240" w:lineRule="auto"/>
              <w:ind w:left="7"/>
              <w:jc w:val="both"/>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lastRenderedPageBreak/>
              <w:t>PERFORMANSA</w:t>
            </w:r>
          </w:p>
          <w:p w:rsidR="00FA6EDD" w:rsidRPr="0095341C" w:rsidRDefault="00FA6EDD" w:rsidP="00FA6EDD">
            <w:pPr>
              <w:spacing w:after="6" w:line="240" w:lineRule="auto"/>
              <w:ind w:left="8"/>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DAYALI </w:t>
            </w:r>
          </w:p>
          <w:p w:rsidR="00FA6EDD" w:rsidRPr="0095341C" w:rsidRDefault="00FA6EDD" w:rsidP="00FA6EDD">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YAYIMLANMIŞ KİŞİSEL SES </w:t>
            </w:r>
          </w:p>
          <w:p w:rsidR="00FA6EDD" w:rsidRPr="0095341C" w:rsidRDefault="00FA6EDD" w:rsidP="00FA6EDD">
            <w:pPr>
              <w:spacing w:after="46" w:line="240" w:lineRule="auto"/>
              <w:ind w:left="9"/>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VE/VEYA </w:t>
            </w:r>
          </w:p>
          <w:p w:rsidR="00FA6EDD" w:rsidRPr="0095341C" w:rsidRDefault="00FA6EDD" w:rsidP="00FA6EDD">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GÖRÜNTÜ KAYDI</w:t>
            </w:r>
            <w:r w:rsidRPr="0095341C">
              <w:rPr>
                <w:rFonts w:ascii="Times New Roman" w:eastAsia="Times New Roman" w:hAnsi="Times New Roman" w:cs="Times New Roman"/>
                <w:b/>
                <w:color w:val="000000"/>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0" w:firstLine="128"/>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xml:space="preserve">Uluslararası boyutta performansa dayalı yayımlanmış kişisel ses </w:t>
            </w:r>
            <w:r w:rsidRPr="0095341C">
              <w:rPr>
                <w:rFonts w:ascii="Times New Roman" w:eastAsia="Times New Roman" w:hAnsi="Times New Roman" w:cs="Times New Roman"/>
                <w:b/>
                <w:bCs/>
                <w:color w:val="000000"/>
                <w:sz w:val="24"/>
                <w:szCs w:val="24"/>
                <w:lang w:eastAsia="tr-TR"/>
              </w:rPr>
              <w:t> </w:t>
            </w:r>
            <w:r w:rsidRPr="0095341C">
              <w:rPr>
                <w:rFonts w:ascii="Times New Roman" w:eastAsia="Times New Roman" w:hAnsi="Times New Roman" w:cs="Times New Roman"/>
                <w:b/>
                <w:color w:val="000000"/>
                <w:sz w:val="24"/>
                <w:szCs w:val="24"/>
                <w:lang w:eastAsia="tr-TR"/>
              </w:rPr>
              <w:t>ve/veya görüntü kaydı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numPr>
                <w:ilvl w:val="0"/>
                <w:numId w:val="28"/>
              </w:numPr>
              <w:spacing w:after="39" w:line="240" w:lineRule="auto"/>
              <w:ind w:left="403" w:right="183"/>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Performansa dayalı etkinliğin ulusal veya uluslararası niteliğini ve dikkate alınan yılda yayımlanmış olduğunu gösteren belge </w:t>
            </w:r>
          </w:p>
          <w:p w:rsidR="00FA6EDD" w:rsidRPr="0095341C" w:rsidRDefault="00FA6EDD" w:rsidP="00FA6EDD">
            <w:pPr>
              <w:numPr>
                <w:ilvl w:val="0"/>
                <w:numId w:val="28"/>
              </w:numPr>
              <w:spacing w:after="41" w:line="240" w:lineRule="auto"/>
              <w:ind w:left="403" w:right="183"/>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Etkinliğin özgün kişisel kayıt veya karma kayıt niteliğini </w:t>
            </w:r>
          </w:p>
          <w:p w:rsidR="00FA6EDD" w:rsidRPr="0095341C" w:rsidRDefault="00FA6EDD" w:rsidP="00FA6EDD">
            <w:pPr>
              <w:spacing w:after="0" w:line="240" w:lineRule="auto"/>
              <w:ind w:left="326"/>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gösteren belge  </w:t>
            </w:r>
          </w:p>
          <w:p w:rsidR="00FA6EDD" w:rsidRPr="0095341C" w:rsidRDefault="00FA6EDD" w:rsidP="00FA6EDD">
            <w:pPr>
              <w:numPr>
                <w:ilvl w:val="0"/>
                <w:numId w:val="29"/>
              </w:numPr>
              <w:spacing w:after="0" w:line="240" w:lineRule="auto"/>
              <w:ind w:right="183"/>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CD, DVD veya benzeri ortamdaki kayıtların varlığını gösterir belge veya ilgili bilgilerin yer aldığı internet sayfası ekran görüntüleri </w:t>
            </w:r>
          </w:p>
        </w:tc>
      </w:tr>
      <w:tr w:rsidR="00FA6EDD" w:rsidRPr="0095341C" w:rsidTr="00FA6EDD">
        <w:trPr>
          <w:trHeight w:val="14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18"/>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Uluslararası boyutta performansa dayalı yayımlanmış karma ses ve/veya görüntü kaydı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15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18"/>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Ulusal boyutta performansa dayalı yayımlanmış kişisel ses ve/veya görüntü kaydı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bl>
    <w:p w:rsidR="00FA6EDD" w:rsidRPr="0095341C" w:rsidRDefault="00FA6EDD" w:rsidP="00FA6EDD">
      <w:pPr>
        <w:spacing w:after="0" w:line="240" w:lineRule="auto"/>
        <w:jc w:val="both"/>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p w:rsidR="00AB7F6E" w:rsidRPr="0095341C" w:rsidRDefault="00AB7F6E" w:rsidP="00FA6EDD">
      <w:pPr>
        <w:spacing w:after="0" w:line="240" w:lineRule="auto"/>
        <w:ind w:left="113"/>
        <w:rPr>
          <w:rFonts w:ascii="Times New Roman" w:eastAsia="Times New Roman" w:hAnsi="Times New Roman" w:cs="Times New Roman"/>
          <w:b/>
          <w:bCs/>
          <w:color w:val="000000"/>
          <w:sz w:val="24"/>
          <w:szCs w:val="24"/>
          <w:lang w:eastAsia="tr-TR"/>
        </w:rPr>
      </w:pPr>
    </w:p>
    <w:p w:rsidR="00AB7F6E" w:rsidRPr="0095341C" w:rsidRDefault="00AB7F6E" w:rsidP="00FA6EDD">
      <w:pPr>
        <w:spacing w:after="0" w:line="240" w:lineRule="auto"/>
        <w:ind w:left="113"/>
        <w:rPr>
          <w:rFonts w:ascii="Times New Roman" w:eastAsia="Times New Roman" w:hAnsi="Times New Roman" w:cs="Times New Roman"/>
          <w:b/>
          <w:bCs/>
          <w:color w:val="000000"/>
          <w:sz w:val="24"/>
          <w:szCs w:val="24"/>
          <w:lang w:eastAsia="tr-TR"/>
        </w:rPr>
      </w:pPr>
    </w:p>
    <w:p w:rsidR="00AB7F6E" w:rsidRPr="0095341C" w:rsidRDefault="00AB7F6E" w:rsidP="00FA6EDD">
      <w:pPr>
        <w:spacing w:after="0" w:line="240" w:lineRule="auto"/>
        <w:ind w:left="113"/>
        <w:rPr>
          <w:rFonts w:ascii="Times New Roman" w:eastAsia="Times New Roman" w:hAnsi="Times New Roman" w:cs="Times New Roman"/>
          <w:b/>
          <w:bCs/>
          <w:color w:val="000000"/>
          <w:sz w:val="24"/>
          <w:szCs w:val="24"/>
          <w:lang w:eastAsia="tr-TR"/>
        </w:rPr>
      </w:pPr>
    </w:p>
    <w:p w:rsidR="00AB7F6E" w:rsidRPr="0095341C" w:rsidRDefault="00AB7F6E" w:rsidP="00FA6EDD">
      <w:pPr>
        <w:spacing w:after="0" w:line="240" w:lineRule="auto"/>
        <w:ind w:left="113"/>
        <w:rPr>
          <w:rFonts w:ascii="Times New Roman" w:eastAsia="Times New Roman" w:hAnsi="Times New Roman" w:cs="Times New Roman"/>
          <w:b/>
          <w:bCs/>
          <w:color w:val="000000"/>
          <w:sz w:val="24"/>
          <w:szCs w:val="24"/>
          <w:lang w:eastAsia="tr-TR"/>
        </w:rPr>
      </w:pPr>
    </w:p>
    <w:p w:rsidR="00FA6EDD" w:rsidRPr="0095341C" w:rsidRDefault="00FA6EDD" w:rsidP="00FA6EDD">
      <w:pPr>
        <w:spacing w:after="0" w:line="240" w:lineRule="auto"/>
        <w:ind w:left="113"/>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tbl>
      <w:tblPr>
        <w:tblW w:w="0" w:type="auto"/>
        <w:tblCellMar>
          <w:top w:w="15" w:type="dxa"/>
          <w:left w:w="15" w:type="dxa"/>
          <w:bottom w:w="15" w:type="dxa"/>
          <w:right w:w="15" w:type="dxa"/>
        </w:tblCellMar>
        <w:tblLook w:val="04A0" w:firstRow="1" w:lastRow="0" w:firstColumn="1" w:lastColumn="0" w:noHBand="0" w:noVBand="1"/>
      </w:tblPr>
      <w:tblGrid>
        <w:gridCol w:w="1647"/>
        <w:gridCol w:w="3645"/>
        <w:gridCol w:w="3770"/>
      </w:tblGrid>
      <w:tr w:rsidR="00FA6EDD" w:rsidRPr="0095341C" w:rsidTr="00FA6EDD">
        <w:trPr>
          <w:trHeight w:val="603"/>
        </w:trPr>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11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FAALİYET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9"/>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TASARIM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right="254"/>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SUNULACAK BELGELER</w:t>
            </w:r>
            <w:r w:rsidRPr="0095341C">
              <w:rPr>
                <w:rFonts w:ascii="Times New Roman" w:eastAsia="Times New Roman" w:hAnsi="Times New Roman" w:cs="Times New Roman"/>
                <w:b/>
                <w:color w:val="FFFFFF"/>
                <w:sz w:val="24"/>
                <w:szCs w:val="24"/>
                <w:lang w:eastAsia="tr-TR"/>
              </w:rPr>
              <w:t> </w:t>
            </w:r>
          </w:p>
        </w:tc>
      </w:tr>
      <w:tr w:rsidR="00FA6EDD" w:rsidRPr="0095341C" w:rsidTr="00FA6EDD">
        <w:trPr>
          <w:trHeight w:val="4586"/>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center"/>
            <w:hideMark/>
          </w:tcPr>
          <w:p w:rsidR="00FA6EDD" w:rsidRPr="0095341C" w:rsidRDefault="00FA6EDD" w:rsidP="00FA6EDD">
            <w:pPr>
              <w:spacing w:after="0" w:line="240" w:lineRule="auto"/>
              <w:ind w:left="1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TASARIM</w:t>
            </w:r>
            <w:r w:rsidRPr="0095341C">
              <w:rPr>
                <w:rFonts w:ascii="Times New Roman" w:eastAsia="Times New Roman" w:hAnsi="Times New Roman" w:cs="Times New Roman"/>
                <w:b/>
                <w:bCs/>
                <w:color w:val="FF0000"/>
                <w:sz w:val="24"/>
                <w:szCs w:val="24"/>
                <w:lang w:eastAsia="tr-TR"/>
              </w:rPr>
              <w:t>+</w:t>
            </w:r>
            <w:r w:rsidRPr="0095341C">
              <w:rPr>
                <w:rFonts w:ascii="Times New Roman" w:eastAsia="Times New Roman" w:hAnsi="Times New Roman" w:cs="Times New Roman"/>
                <w:b/>
                <w:bCs/>
                <w:color w:val="000000"/>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Endüstriyel, çevresel (bina, peyzaj ve iç mekân) veya grafiksel tasarım; sahne, moda (kumaş, aksesuar veya giysi tasarımı) veya çalgı tasarımı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numPr>
                <w:ilvl w:val="0"/>
                <w:numId w:val="30"/>
              </w:numPr>
              <w:spacing w:after="394" w:line="240" w:lineRule="auto"/>
              <w:ind w:left="361"/>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Kamu kurumları veya özel hukuk tüzel kişileriyle yapılan sözleşme veya  </w:t>
            </w:r>
          </w:p>
          <w:p w:rsidR="00FA6EDD" w:rsidRPr="0095341C" w:rsidRDefault="00FA6EDD" w:rsidP="00FA6EDD">
            <w:pPr>
              <w:spacing w:after="263" w:line="240" w:lineRule="auto"/>
              <w:ind w:left="25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1A)</w:t>
            </w:r>
            <w:r w:rsidRPr="0095341C">
              <w:rPr>
                <w:rFonts w:ascii="Times New Roman" w:eastAsia="Times New Roman" w:hAnsi="Times New Roman" w:cs="Times New Roman"/>
                <w:b/>
                <w:color w:val="000000"/>
                <w:sz w:val="24"/>
                <w:szCs w:val="24"/>
                <w:lang w:eastAsia="tr-TR"/>
              </w:rPr>
              <w:t xml:space="preserve"> Söz konusu faaliyeti gerçekleştirmek için üniversitenin ilgili kurullarınca onaylanan görevlendirme belgesi veya </w:t>
            </w:r>
          </w:p>
          <w:p w:rsidR="00FA6EDD" w:rsidRPr="0095341C" w:rsidRDefault="00FA6EDD" w:rsidP="00FA6EDD">
            <w:pPr>
              <w:spacing w:after="255" w:line="240" w:lineRule="auto"/>
              <w:ind w:left="25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1B)</w:t>
            </w:r>
            <w:r w:rsidRPr="0095341C">
              <w:rPr>
                <w:rFonts w:ascii="Times New Roman" w:eastAsia="Times New Roman" w:hAnsi="Times New Roman" w:cs="Times New Roman"/>
                <w:b/>
                <w:color w:val="000000"/>
                <w:sz w:val="24"/>
                <w:szCs w:val="24"/>
                <w:lang w:eastAsia="tr-TR"/>
              </w:rPr>
              <w:t xml:space="preserve"> Tasarımın uygulandığı veya ticarileştirilmiş olduğuna ilişkin tarihli ve onaylı belge  </w:t>
            </w:r>
          </w:p>
          <w:p w:rsidR="00FA6EDD" w:rsidRPr="0095341C" w:rsidRDefault="00FA6EDD" w:rsidP="00FA6EDD">
            <w:pPr>
              <w:numPr>
                <w:ilvl w:val="0"/>
                <w:numId w:val="31"/>
              </w:numPr>
              <w:spacing w:after="0" w:line="240" w:lineRule="auto"/>
              <w:ind w:left="361"/>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Tasarımın sureti </w:t>
            </w:r>
          </w:p>
        </w:tc>
      </w:tr>
    </w:tbl>
    <w:p w:rsidR="00FA6EDD" w:rsidRPr="0095341C" w:rsidRDefault="00FA6EDD" w:rsidP="00FA6EDD">
      <w:pPr>
        <w:spacing w:after="47" w:line="240" w:lineRule="auto"/>
        <w:ind w:left="113"/>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87" w:line="240" w:lineRule="auto"/>
        <w:ind w:left="720"/>
        <w:jc w:val="both"/>
        <w:rPr>
          <w:rFonts w:ascii="Times New Roman" w:eastAsia="Times New Roman" w:hAnsi="Times New Roman" w:cs="Times New Roman"/>
          <w:b/>
          <w:sz w:val="24"/>
          <w:szCs w:val="24"/>
          <w:lang w:eastAsia="tr-TR"/>
        </w:rPr>
      </w:pPr>
    </w:p>
    <w:p w:rsidR="00AB7F6E" w:rsidRPr="0095341C" w:rsidRDefault="00AB7F6E" w:rsidP="00FA6EDD">
      <w:pPr>
        <w:spacing w:after="87" w:line="240" w:lineRule="auto"/>
        <w:ind w:left="720"/>
        <w:jc w:val="both"/>
        <w:rPr>
          <w:rFonts w:ascii="Times New Roman" w:eastAsia="Times New Roman" w:hAnsi="Times New Roman" w:cs="Times New Roman"/>
          <w:b/>
          <w:sz w:val="24"/>
          <w:szCs w:val="24"/>
          <w:lang w:eastAsia="tr-TR"/>
        </w:rPr>
      </w:pPr>
    </w:p>
    <w:p w:rsidR="00AB7F6E" w:rsidRPr="0095341C" w:rsidRDefault="00AB7F6E" w:rsidP="00FA6EDD">
      <w:pPr>
        <w:spacing w:after="87" w:line="240" w:lineRule="auto"/>
        <w:ind w:left="720"/>
        <w:jc w:val="both"/>
        <w:rPr>
          <w:rFonts w:ascii="Times New Roman" w:eastAsia="Times New Roman" w:hAnsi="Times New Roman" w:cs="Times New Roman"/>
          <w:b/>
          <w:sz w:val="24"/>
          <w:szCs w:val="24"/>
          <w:lang w:eastAsia="tr-TR"/>
        </w:rPr>
      </w:pPr>
    </w:p>
    <w:p w:rsidR="00AB7F6E" w:rsidRPr="0095341C" w:rsidRDefault="00AB7F6E" w:rsidP="00FA6EDD">
      <w:pPr>
        <w:spacing w:after="87" w:line="240" w:lineRule="auto"/>
        <w:ind w:left="720"/>
        <w:jc w:val="both"/>
        <w:rPr>
          <w:rFonts w:ascii="Times New Roman" w:eastAsia="Times New Roman" w:hAnsi="Times New Roman" w:cs="Times New Roman"/>
          <w:b/>
          <w:sz w:val="24"/>
          <w:szCs w:val="24"/>
          <w:lang w:eastAsia="tr-TR"/>
        </w:rPr>
      </w:pPr>
    </w:p>
    <w:p w:rsidR="00AB7F6E" w:rsidRPr="0095341C" w:rsidRDefault="00AB7F6E" w:rsidP="00FA6EDD">
      <w:pPr>
        <w:spacing w:after="87" w:line="240" w:lineRule="auto"/>
        <w:ind w:left="720"/>
        <w:jc w:val="both"/>
        <w:rPr>
          <w:rFonts w:ascii="Times New Roman" w:eastAsia="Times New Roman" w:hAnsi="Times New Roman" w:cs="Times New Roman"/>
          <w:b/>
          <w:sz w:val="24"/>
          <w:szCs w:val="24"/>
          <w:lang w:eastAsia="tr-TR"/>
        </w:rPr>
      </w:pPr>
    </w:p>
    <w:p w:rsidR="00AB7F6E" w:rsidRPr="0095341C" w:rsidRDefault="00AB7F6E" w:rsidP="00FA6EDD">
      <w:pPr>
        <w:spacing w:after="87" w:line="240" w:lineRule="auto"/>
        <w:ind w:left="720"/>
        <w:jc w:val="both"/>
        <w:rPr>
          <w:rFonts w:ascii="Times New Roman" w:eastAsia="Times New Roman" w:hAnsi="Times New Roman" w:cs="Times New Roman"/>
          <w:b/>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1662"/>
        <w:gridCol w:w="3391"/>
        <w:gridCol w:w="4009"/>
      </w:tblGrid>
      <w:tr w:rsidR="00FA6EDD" w:rsidRPr="0095341C" w:rsidTr="00FA6EDD">
        <w:trPr>
          <w:trHeight w:val="677"/>
        </w:trPr>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128"/>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lastRenderedPageBreak/>
              <w:t>FAALİYET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59"/>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SERGİ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67"/>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SUNULACAK BELGELER</w:t>
            </w:r>
            <w:r w:rsidRPr="0095341C">
              <w:rPr>
                <w:rFonts w:ascii="Times New Roman" w:eastAsia="Times New Roman" w:hAnsi="Times New Roman" w:cs="Times New Roman"/>
                <w:b/>
                <w:color w:val="FFFFFF"/>
                <w:sz w:val="24"/>
                <w:szCs w:val="24"/>
                <w:lang w:eastAsia="tr-TR"/>
              </w:rPr>
              <w:t> </w:t>
            </w:r>
          </w:p>
        </w:tc>
      </w:tr>
      <w:tr w:rsidR="00FA6EDD" w:rsidRPr="0095341C" w:rsidTr="00FA6EDD">
        <w:trPr>
          <w:trHeight w:val="150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center"/>
            <w:hideMark/>
          </w:tcPr>
          <w:p w:rsidR="00FA6EDD" w:rsidRPr="0095341C" w:rsidRDefault="00FA6EDD" w:rsidP="00FA6EDD">
            <w:pPr>
              <w:spacing w:after="0" w:line="240" w:lineRule="auto"/>
              <w:ind w:left="59"/>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SERGİ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Özgün yurtdışı bireysel etkinlik (sergi, bienal, trienal, gösteri, dinleti, festival ve gösterim)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numPr>
                <w:ilvl w:val="0"/>
                <w:numId w:val="32"/>
              </w:numPr>
              <w:spacing w:after="0" w:line="240" w:lineRule="auto"/>
              <w:ind w:left="360"/>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Serginin/vd. tanımlanan </w:t>
            </w:r>
          </w:p>
          <w:p w:rsidR="00FA6EDD" w:rsidRPr="0095341C" w:rsidRDefault="00FA6EDD" w:rsidP="00FA6EDD">
            <w:pPr>
              <w:spacing w:after="158" w:line="240" w:lineRule="auto"/>
              <w:ind w:left="360"/>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xml:space="preserve">etkinliklerin ulusal/uluslararası olduğunu gösteren onaylı belge </w:t>
            </w:r>
            <w:r w:rsidRPr="0095341C">
              <w:rPr>
                <w:rFonts w:ascii="Times New Roman" w:eastAsia="Times New Roman" w:hAnsi="Times New Roman" w:cs="Times New Roman"/>
                <w:b/>
                <w:bCs/>
                <w:color w:val="FF0000"/>
                <w:sz w:val="24"/>
                <w:szCs w:val="24"/>
                <w:lang w:eastAsia="tr-TR"/>
              </w:rPr>
              <w:t>+</w:t>
            </w:r>
            <w:r w:rsidRPr="0095341C">
              <w:rPr>
                <w:rFonts w:ascii="Times New Roman" w:eastAsia="Times New Roman" w:hAnsi="Times New Roman" w:cs="Times New Roman"/>
                <w:b/>
                <w:color w:val="000000"/>
                <w:sz w:val="24"/>
                <w:szCs w:val="24"/>
                <w:lang w:eastAsia="tr-TR"/>
              </w:rPr>
              <w:t> </w:t>
            </w:r>
          </w:p>
          <w:p w:rsidR="00FA6EDD" w:rsidRPr="0095341C" w:rsidRDefault="00FA6EDD" w:rsidP="00FA6EDD">
            <w:pPr>
              <w:numPr>
                <w:ilvl w:val="0"/>
                <w:numId w:val="33"/>
              </w:numPr>
              <w:spacing w:after="120" w:line="240" w:lineRule="auto"/>
              <w:ind w:left="360"/>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Serginin/vd. tanımlanan etkinliklerin özgün kişisel etkinlik/karma etkinlik olduğunu gösteren onaylı belge   </w:t>
            </w:r>
          </w:p>
          <w:p w:rsidR="00FA6EDD" w:rsidRPr="0095341C" w:rsidRDefault="00FA6EDD" w:rsidP="00FA6EDD">
            <w:pPr>
              <w:numPr>
                <w:ilvl w:val="0"/>
                <w:numId w:val="34"/>
              </w:numPr>
              <w:spacing w:after="80" w:line="240" w:lineRule="auto"/>
              <w:ind w:left="360"/>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Serginin/vd. tarihini ve yerini gösteren belge  </w:t>
            </w:r>
          </w:p>
          <w:p w:rsidR="00FA6EDD" w:rsidRPr="0095341C" w:rsidRDefault="00FA6EDD" w:rsidP="00FA6EDD">
            <w:pPr>
              <w:spacing w:after="0" w:line="240" w:lineRule="auto"/>
              <w:ind w:right="137"/>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tc>
      </w:tr>
      <w:tr w:rsidR="00FA6EDD" w:rsidRPr="0095341C" w:rsidTr="00FA6EDD">
        <w:trPr>
          <w:trHeight w:val="15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Özgün yurtiçi bireysel etkinlik (sergi, bienal, trienal, gösteri, dinleti, festival ve gösterim)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r>
      <w:tr w:rsidR="00FA6EDD" w:rsidRPr="0095341C" w:rsidTr="00FA6EDD">
        <w:trPr>
          <w:trHeight w:val="18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Özgün yurtdışı grup/karma/toplu etkinlik (sergi, bienal, trienal, </w:t>
            </w:r>
          </w:p>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gösteri, dinleti, festival ve gösterim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r>
      <w:tr w:rsidR="00FA6EDD" w:rsidRPr="0095341C" w:rsidTr="00FA6EDD">
        <w:trPr>
          <w:trHeight w:val="19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Özgün yurtiçi grup/karma/toplu etkinlik (sergi, bienal, trienal, gösteri, dinleti, festival ve gösterim)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r>
    </w:tbl>
    <w:p w:rsidR="00FA6EDD" w:rsidRPr="0095341C" w:rsidRDefault="00FA6EDD" w:rsidP="00FA6EDD">
      <w:pPr>
        <w:spacing w:after="47" w:line="240" w:lineRule="auto"/>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bCs/>
          <w:color w:val="000000"/>
          <w:sz w:val="24"/>
          <w:szCs w:val="24"/>
          <w:lang w:eastAsia="tr-TR"/>
        </w:rPr>
        <w:t> </w:t>
      </w:r>
    </w:p>
    <w:p w:rsidR="00AB7F6E" w:rsidRPr="0095341C" w:rsidRDefault="00AB7F6E" w:rsidP="00FA6EDD">
      <w:pPr>
        <w:spacing w:after="47" w:line="240" w:lineRule="auto"/>
        <w:rPr>
          <w:rFonts w:ascii="Times New Roman" w:eastAsia="Times New Roman" w:hAnsi="Times New Roman" w:cs="Times New Roman"/>
          <w:b/>
          <w:bCs/>
          <w:color w:val="000000"/>
          <w:sz w:val="24"/>
          <w:szCs w:val="24"/>
          <w:lang w:eastAsia="tr-TR"/>
        </w:rPr>
      </w:pPr>
    </w:p>
    <w:p w:rsidR="00AB7F6E" w:rsidRPr="0095341C" w:rsidRDefault="00AB7F6E" w:rsidP="00FA6EDD">
      <w:pPr>
        <w:spacing w:after="47" w:line="240" w:lineRule="auto"/>
        <w:rPr>
          <w:rFonts w:ascii="Times New Roman" w:eastAsia="Times New Roman" w:hAnsi="Times New Roman" w:cs="Times New Roman"/>
          <w:b/>
          <w:bCs/>
          <w:color w:val="000000"/>
          <w:sz w:val="24"/>
          <w:szCs w:val="24"/>
          <w:lang w:eastAsia="tr-TR"/>
        </w:rPr>
      </w:pPr>
    </w:p>
    <w:p w:rsidR="00AB7F6E" w:rsidRPr="0095341C" w:rsidRDefault="00AB7F6E" w:rsidP="00FA6EDD">
      <w:pPr>
        <w:spacing w:after="47" w:line="240" w:lineRule="auto"/>
        <w:rPr>
          <w:rFonts w:ascii="Times New Roman" w:eastAsia="Times New Roman" w:hAnsi="Times New Roman" w:cs="Times New Roman"/>
          <w:b/>
          <w:sz w:val="24"/>
          <w:szCs w:val="24"/>
          <w:lang w:eastAsia="tr-TR"/>
        </w:rPr>
      </w:pPr>
    </w:p>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484848"/>
          <w:sz w:val="24"/>
          <w:szCs w:val="24"/>
          <w:lang w:eastAsia="tr-TR"/>
        </w:rPr>
        <w:t> </w:t>
      </w:r>
    </w:p>
    <w:tbl>
      <w:tblPr>
        <w:tblW w:w="0" w:type="auto"/>
        <w:tblCellMar>
          <w:top w:w="15" w:type="dxa"/>
          <w:left w:w="15" w:type="dxa"/>
          <w:bottom w:w="15" w:type="dxa"/>
          <w:right w:w="15" w:type="dxa"/>
        </w:tblCellMar>
        <w:tblLook w:val="04A0" w:firstRow="1" w:lastRow="0" w:firstColumn="1" w:lastColumn="0" w:noHBand="0" w:noVBand="1"/>
      </w:tblPr>
      <w:tblGrid>
        <w:gridCol w:w="1199"/>
        <w:gridCol w:w="2079"/>
        <w:gridCol w:w="5784"/>
      </w:tblGrid>
      <w:tr w:rsidR="00FA6EDD" w:rsidRPr="0095341C" w:rsidTr="00FA6EDD">
        <w:trPr>
          <w:trHeight w:val="68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bottom"/>
            <w:hideMark/>
          </w:tcPr>
          <w:p w:rsidR="00FA6EDD" w:rsidRPr="0095341C" w:rsidRDefault="00FA6EDD" w:rsidP="00FA6EDD">
            <w:pPr>
              <w:spacing w:after="0" w:line="240" w:lineRule="auto"/>
              <w:ind w:right="6"/>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PATENT</w:t>
            </w:r>
            <w:r w:rsidRPr="0095341C">
              <w:rPr>
                <w:rFonts w:ascii="Times New Roman" w:eastAsia="Times New Roman" w:hAnsi="Times New Roman" w:cs="Times New Roman"/>
                <w:b/>
                <w:color w:val="000000"/>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Uluslararası Patent*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bottom"/>
            <w:hideMark/>
          </w:tcPr>
          <w:p w:rsidR="00FA6EDD" w:rsidRPr="0095341C" w:rsidRDefault="00FA6EDD" w:rsidP="00FA6EDD">
            <w:pPr>
              <w:spacing w:after="0" w:line="240" w:lineRule="auto"/>
              <w:ind w:hanging="313"/>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1)</w:t>
            </w:r>
            <w:r w:rsidRPr="0095341C">
              <w:rPr>
                <w:rFonts w:ascii="Times New Roman" w:eastAsia="Times New Roman" w:hAnsi="Times New Roman" w:cs="Times New Roman"/>
                <w:b/>
                <w:color w:val="000000"/>
                <w:sz w:val="24"/>
                <w:szCs w:val="24"/>
                <w:lang w:eastAsia="tr-TR"/>
              </w:rPr>
              <w:t xml:space="preserve"> TPE veya uluslararası yetkili mercilerce düzenlenmiş patent tescil </w:t>
            </w:r>
          </w:p>
        </w:tc>
      </w:tr>
      <w:tr w:rsidR="00FA6EDD" w:rsidRPr="0095341C" w:rsidTr="00FA6EDD">
        <w:trPr>
          <w:trHeight w:val="6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r>
      <w:tr w:rsidR="00FA6EDD" w:rsidRPr="0095341C" w:rsidTr="00FA6EDD">
        <w:trPr>
          <w:trHeight w:val="1051"/>
        </w:trPr>
        <w:tc>
          <w:tcPr>
            <w:tcW w:w="0" w:type="auto"/>
            <w:tcBorders>
              <w:left w:val="single" w:sz="4" w:space="0" w:color="000000"/>
              <w:bottom w:val="single" w:sz="4" w:space="0" w:color="000000"/>
              <w:right w:val="single" w:sz="4" w:space="0" w:color="000000"/>
            </w:tcBorders>
            <w:shd w:val="clear" w:color="auto" w:fill="BFBFBF"/>
            <w:tcMar>
              <w:top w:w="5" w:type="dxa"/>
              <w:left w:w="44" w:type="dxa"/>
              <w:bottom w:w="6" w:type="dxa"/>
              <w:right w:w="115" w:type="dxa"/>
            </w:tcMa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Ulusal Patent** </w:t>
            </w:r>
          </w:p>
        </w:tc>
        <w:tc>
          <w:tcPr>
            <w:tcW w:w="0" w:type="auto"/>
            <w:tcBorders>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313"/>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belgesi/sertifika/web sayfası çıktısı (tarihli) </w:t>
            </w:r>
          </w:p>
        </w:tc>
      </w:tr>
    </w:tbl>
    <w:p w:rsidR="00FA6EDD" w:rsidRPr="0095341C" w:rsidRDefault="00FA6EDD" w:rsidP="00FA6EDD">
      <w:pPr>
        <w:spacing w:after="40" w:line="240" w:lineRule="auto"/>
        <w:rPr>
          <w:rFonts w:ascii="Times New Roman" w:eastAsia="Times New Roman" w:hAnsi="Times New Roman" w:cs="Times New Roman"/>
          <w:b/>
          <w:color w:val="000000"/>
          <w:sz w:val="24"/>
          <w:szCs w:val="24"/>
          <w:lang w:eastAsia="tr-TR"/>
        </w:rPr>
      </w:pPr>
      <w:r w:rsidRPr="0095341C">
        <w:rPr>
          <w:rFonts w:ascii="Times New Roman" w:eastAsia="Times New Roman" w:hAnsi="Times New Roman" w:cs="Times New Roman"/>
          <w:b/>
          <w:color w:val="000000"/>
          <w:sz w:val="24"/>
          <w:szCs w:val="24"/>
          <w:lang w:eastAsia="tr-TR"/>
        </w:rPr>
        <w:t> </w:t>
      </w:r>
    </w:p>
    <w:p w:rsidR="00AB7F6E" w:rsidRPr="0095341C" w:rsidRDefault="00AB7F6E" w:rsidP="00FA6EDD">
      <w:pPr>
        <w:spacing w:after="40" w:line="240" w:lineRule="auto"/>
        <w:rPr>
          <w:rFonts w:ascii="Times New Roman" w:eastAsia="Times New Roman" w:hAnsi="Times New Roman" w:cs="Times New Roman"/>
          <w:b/>
          <w:color w:val="000000"/>
          <w:sz w:val="24"/>
          <w:szCs w:val="24"/>
          <w:lang w:eastAsia="tr-TR"/>
        </w:rPr>
      </w:pPr>
    </w:p>
    <w:p w:rsidR="00AB7F6E" w:rsidRPr="0095341C" w:rsidRDefault="00AB7F6E" w:rsidP="00FA6EDD">
      <w:pPr>
        <w:spacing w:after="40" w:line="240" w:lineRule="auto"/>
        <w:rPr>
          <w:rFonts w:ascii="Times New Roman" w:eastAsia="Times New Roman" w:hAnsi="Times New Roman" w:cs="Times New Roman"/>
          <w:b/>
          <w:color w:val="000000"/>
          <w:sz w:val="24"/>
          <w:szCs w:val="24"/>
          <w:lang w:eastAsia="tr-TR"/>
        </w:rPr>
      </w:pPr>
    </w:p>
    <w:p w:rsidR="00AB7F6E" w:rsidRPr="0095341C" w:rsidRDefault="00AB7F6E" w:rsidP="00FA6EDD">
      <w:pPr>
        <w:spacing w:after="40" w:line="240" w:lineRule="auto"/>
        <w:rPr>
          <w:rFonts w:ascii="Times New Roman" w:eastAsia="Times New Roman" w:hAnsi="Times New Roman" w:cs="Times New Roman"/>
          <w:b/>
          <w:color w:val="000000"/>
          <w:sz w:val="24"/>
          <w:szCs w:val="24"/>
          <w:lang w:eastAsia="tr-TR"/>
        </w:rPr>
      </w:pPr>
    </w:p>
    <w:p w:rsidR="00AB7F6E" w:rsidRPr="0095341C" w:rsidRDefault="00AB7F6E" w:rsidP="00FA6EDD">
      <w:pPr>
        <w:spacing w:after="40" w:line="240" w:lineRule="auto"/>
        <w:rPr>
          <w:rFonts w:ascii="Times New Roman" w:eastAsia="Times New Roman" w:hAnsi="Times New Roman" w:cs="Times New Roman"/>
          <w:b/>
          <w:color w:val="000000"/>
          <w:sz w:val="24"/>
          <w:szCs w:val="24"/>
          <w:lang w:eastAsia="tr-TR"/>
        </w:rPr>
      </w:pPr>
    </w:p>
    <w:p w:rsidR="00AB7F6E" w:rsidRPr="0095341C" w:rsidRDefault="00AB7F6E" w:rsidP="00FA6EDD">
      <w:pPr>
        <w:spacing w:after="40" w:line="240" w:lineRule="auto"/>
        <w:rPr>
          <w:rFonts w:ascii="Times New Roman" w:eastAsia="Times New Roman" w:hAnsi="Times New Roman" w:cs="Times New Roman"/>
          <w:b/>
          <w:sz w:val="24"/>
          <w:szCs w:val="24"/>
          <w:lang w:eastAsia="tr-TR"/>
        </w:rPr>
      </w:pPr>
    </w:p>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1532"/>
        <w:gridCol w:w="2936"/>
        <w:gridCol w:w="4594"/>
      </w:tblGrid>
      <w:tr w:rsidR="00FA6EDD" w:rsidRPr="0095341C" w:rsidTr="00FA6EDD">
        <w:trPr>
          <w:trHeight w:val="754"/>
        </w:trPr>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lastRenderedPageBreak/>
              <w:t>FAALİYET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45"/>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ATIF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right="221"/>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SUNULACAK BELGELER</w:t>
            </w:r>
            <w:r w:rsidRPr="0095341C">
              <w:rPr>
                <w:rFonts w:ascii="Times New Roman" w:eastAsia="Times New Roman" w:hAnsi="Times New Roman" w:cs="Times New Roman"/>
                <w:b/>
                <w:color w:val="FFFFFF"/>
                <w:sz w:val="24"/>
                <w:szCs w:val="24"/>
                <w:lang w:eastAsia="tr-TR"/>
              </w:rPr>
              <w:t> </w:t>
            </w:r>
          </w:p>
        </w:tc>
      </w:tr>
      <w:tr w:rsidR="00FA6EDD" w:rsidRPr="0095341C" w:rsidTr="00FA6EDD">
        <w:trPr>
          <w:trHeight w:val="1424"/>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center"/>
            <w:hideMark/>
          </w:tcPr>
          <w:p w:rsidR="00FA6EDD" w:rsidRPr="0095341C" w:rsidRDefault="00FA6EDD" w:rsidP="00FA6EDD">
            <w:pPr>
              <w:spacing w:after="0" w:line="240" w:lineRule="auto"/>
              <w:ind w:right="53"/>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ATIF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SCI, SCI-Expanded, SSCI ve AHCI kapsamındaki dergilerde yayımlanmış makalelerde atıf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numPr>
                <w:ilvl w:val="0"/>
                <w:numId w:val="35"/>
              </w:numPr>
              <w:spacing w:after="28" w:line="240" w:lineRule="auto"/>
              <w:ind w:left="360"/>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Atıfa dair belge (Atıfın bulunduğu makalenin ilk sayfası, atıfın bulunduğu sayfa ve atıfı belirten kaynakça sayfası)                         </w:t>
            </w:r>
          </w:p>
          <w:p w:rsidR="00FA6EDD" w:rsidRPr="0095341C" w:rsidRDefault="00FA6EDD" w:rsidP="00FA6EDD">
            <w:pPr>
              <w:spacing w:after="136" w:line="240" w:lineRule="auto"/>
              <w:ind w:left="360"/>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(Bkz. Uyarı 1) </w:t>
            </w:r>
          </w:p>
          <w:p w:rsidR="00FA6EDD" w:rsidRPr="0095341C" w:rsidRDefault="00FA6EDD" w:rsidP="00FA6EDD">
            <w:pPr>
              <w:numPr>
                <w:ilvl w:val="0"/>
                <w:numId w:val="36"/>
              </w:numPr>
              <w:spacing w:after="0" w:line="240" w:lineRule="auto"/>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 xml:space="preserve">Derginin tarandığı indekse yönelik belge  </w:t>
            </w:r>
            <w:r w:rsidRPr="0095341C">
              <w:rPr>
                <w:rFonts w:ascii="Times New Roman" w:eastAsia="Times New Roman" w:hAnsi="Times New Roman" w:cs="Times New Roman"/>
                <w:b/>
                <w:bCs/>
                <w:color w:val="000000"/>
                <w:sz w:val="24"/>
                <w:szCs w:val="24"/>
                <w:lang w:eastAsia="tr-TR"/>
              </w:rPr>
              <w:t>(Bkz. Uyarı 1)</w:t>
            </w:r>
            <w:r w:rsidRPr="0095341C">
              <w:rPr>
                <w:rFonts w:ascii="Times New Roman" w:eastAsia="Times New Roman" w:hAnsi="Times New Roman" w:cs="Times New Roman"/>
                <w:b/>
                <w:color w:val="000000"/>
                <w:sz w:val="24"/>
                <w:szCs w:val="24"/>
                <w:lang w:eastAsia="tr-TR"/>
              </w:rPr>
              <w:t> </w:t>
            </w:r>
          </w:p>
        </w:tc>
      </w:tr>
      <w:tr w:rsidR="00FA6EDD" w:rsidRPr="0095341C" w:rsidTr="00FA6EDD">
        <w:trPr>
          <w:trHeight w:val="1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1" w:line="240" w:lineRule="auto"/>
              <w:ind w:left="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Alan endeksleri (varsa) ve kapsamındaki dergilerde </w:t>
            </w:r>
          </w:p>
          <w:p w:rsidR="00FA6EDD" w:rsidRPr="0095341C" w:rsidRDefault="00FA6EDD" w:rsidP="00FA6EDD">
            <w:pPr>
              <w:spacing w:after="0" w:line="240" w:lineRule="auto"/>
              <w:ind w:left="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yayımlanmış makalelerde atıf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bl>
    <w:p w:rsidR="00FA6EDD" w:rsidRPr="0095341C" w:rsidRDefault="00FA6EDD" w:rsidP="00FA6EDD">
      <w:pPr>
        <w:spacing w:after="0" w:line="240" w:lineRule="auto"/>
        <w:rPr>
          <w:rFonts w:ascii="Times New Roman" w:eastAsia="Times New Roman" w:hAnsi="Times New Roman" w:cs="Times New Roman"/>
          <w:b/>
          <w:color w:val="000000"/>
          <w:sz w:val="24"/>
          <w:szCs w:val="24"/>
          <w:lang w:eastAsia="tr-TR"/>
        </w:rPr>
      </w:pPr>
      <w:r w:rsidRPr="0095341C">
        <w:rPr>
          <w:rFonts w:ascii="Times New Roman" w:eastAsia="Times New Roman" w:hAnsi="Times New Roman" w:cs="Times New Roman"/>
          <w:b/>
          <w:color w:val="000000"/>
          <w:sz w:val="24"/>
          <w:szCs w:val="24"/>
          <w:lang w:eastAsia="tr-TR"/>
        </w:rPr>
        <w:t> </w:t>
      </w:r>
    </w:p>
    <w:p w:rsidR="00AB7F6E" w:rsidRPr="0095341C" w:rsidRDefault="00AB7F6E" w:rsidP="00FA6EDD">
      <w:pPr>
        <w:spacing w:after="0" w:line="240" w:lineRule="auto"/>
        <w:rPr>
          <w:rFonts w:ascii="Times New Roman" w:eastAsia="Times New Roman" w:hAnsi="Times New Roman" w:cs="Times New Roman"/>
          <w:b/>
          <w:color w:val="000000"/>
          <w:sz w:val="24"/>
          <w:szCs w:val="24"/>
          <w:lang w:eastAsia="tr-TR"/>
        </w:rPr>
      </w:pPr>
    </w:p>
    <w:p w:rsidR="00AB7F6E" w:rsidRPr="0095341C" w:rsidRDefault="00AB7F6E" w:rsidP="00FA6EDD">
      <w:pPr>
        <w:spacing w:after="0" w:line="240" w:lineRule="auto"/>
        <w:rPr>
          <w:rFonts w:ascii="Times New Roman" w:eastAsia="Times New Roman" w:hAnsi="Times New Roman" w:cs="Times New Roman"/>
          <w:b/>
          <w:sz w:val="24"/>
          <w:szCs w:val="24"/>
          <w:lang w:eastAsia="tr-TR"/>
        </w:rPr>
      </w:pPr>
    </w:p>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tbl>
      <w:tblPr>
        <w:tblW w:w="0" w:type="auto"/>
        <w:tblCellMar>
          <w:top w:w="15" w:type="dxa"/>
          <w:left w:w="15" w:type="dxa"/>
          <w:bottom w:w="15" w:type="dxa"/>
          <w:right w:w="15" w:type="dxa"/>
        </w:tblCellMar>
        <w:tblLook w:val="04A0" w:firstRow="1" w:lastRow="0" w:firstColumn="1" w:lastColumn="0" w:noHBand="0" w:noVBand="1"/>
      </w:tblPr>
      <w:tblGrid>
        <w:gridCol w:w="1483"/>
        <w:gridCol w:w="2740"/>
        <w:gridCol w:w="4836"/>
      </w:tblGrid>
      <w:tr w:rsidR="00FA6EDD" w:rsidRPr="0095341C" w:rsidTr="00FA6EDD">
        <w:trPr>
          <w:trHeight w:val="754"/>
        </w:trPr>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FAALİYET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68"/>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ATIF TÜRÜ </w:t>
            </w:r>
          </w:p>
        </w:tc>
        <w:tc>
          <w:tcPr>
            <w:tcW w:w="0" w:type="auto"/>
            <w:tcBorders>
              <w:top w:val="single" w:sz="4" w:space="0" w:color="000000"/>
              <w:left w:val="single" w:sz="4" w:space="0" w:color="000000"/>
              <w:bottom w:val="single" w:sz="4" w:space="0" w:color="000000"/>
              <w:right w:val="single" w:sz="6"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right="197"/>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SUNULACAK BELGELER</w:t>
            </w:r>
            <w:r w:rsidRPr="0095341C">
              <w:rPr>
                <w:rFonts w:ascii="Times New Roman" w:eastAsia="Times New Roman" w:hAnsi="Times New Roman" w:cs="Times New Roman"/>
                <w:b/>
                <w:color w:val="FFFFFF"/>
                <w:sz w:val="24"/>
                <w:szCs w:val="24"/>
                <w:lang w:eastAsia="tr-TR"/>
              </w:rPr>
              <w:t> </w:t>
            </w:r>
          </w:p>
        </w:tc>
      </w:tr>
      <w:tr w:rsidR="00FA6EDD" w:rsidRPr="0095341C" w:rsidTr="00FA6EDD">
        <w:trPr>
          <w:trHeight w:val="4353"/>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bottom"/>
            <w:hideMark/>
          </w:tcPr>
          <w:p w:rsidR="00FA6EDD" w:rsidRPr="0095341C" w:rsidRDefault="00FA6EDD" w:rsidP="00FA6EDD">
            <w:pPr>
              <w:spacing w:after="0" w:line="240" w:lineRule="auto"/>
              <w:ind w:right="79"/>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ATIF</w:t>
            </w:r>
            <w:r w:rsidRPr="0095341C">
              <w:rPr>
                <w:rFonts w:ascii="Times New Roman" w:eastAsia="Times New Roman" w:hAnsi="Times New Roman" w:cs="Times New Roman"/>
                <w:b/>
                <w:color w:val="000000"/>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Diğer uluslararası hakemli dergilerde yayımlanmış makalelerde atıf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numPr>
                <w:ilvl w:val="0"/>
                <w:numId w:val="37"/>
              </w:numPr>
              <w:spacing w:after="28" w:line="240" w:lineRule="auto"/>
              <w:ind w:left="360" w:right="77"/>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Atıfa dair belge (Atıfın bulunduğu makalenin ilk sayfası, atıfın bulunduğu sayfa ve atıfı belirten kaynakça sayfası) </w:t>
            </w:r>
          </w:p>
          <w:p w:rsidR="00FA6EDD" w:rsidRPr="0095341C" w:rsidRDefault="00FA6EDD" w:rsidP="00FA6EDD">
            <w:pPr>
              <w:numPr>
                <w:ilvl w:val="0"/>
                <w:numId w:val="37"/>
              </w:numPr>
              <w:spacing w:after="0" w:line="240" w:lineRule="auto"/>
              <w:ind w:left="360" w:right="77"/>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Derginin en az 5 yıldır yılda en az bir sayı ile yayımlandığını, editör ve yayın kurulunun uluslararası olduğunu, bilimsel değerlendirme süreci ve bu sürecin nasıl işlediği gösteren internet sayfasını ve internet sayfası üzerinden yayımlanmış </w:t>
            </w:r>
          </w:p>
          <w:p w:rsidR="00FA6EDD" w:rsidRPr="0095341C" w:rsidRDefault="00FA6EDD" w:rsidP="00FA6EDD">
            <w:pPr>
              <w:spacing w:after="0" w:line="240" w:lineRule="auto"/>
              <w:ind w:left="360" w:right="103"/>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makalelerin künyelerini gösteren belge/çıktılar </w:t>
            </w:r>
          </w:p>
        </w:tc>
      </w:tr>
      <w:tr w:rsidR="00FA6EDD" w:rsidRPr="0095341C" w:rsidTr="00FA6EDD">
        <w:trPr>
          <w:trHeight w:val="19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ULAKBİM tarafından taranan ulusal hakemli dergilerde yayımlanmış makalelerde atıf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numPr>
                <w:ilvl w:val="0"/>
                <w:numId w:val="38"/>
              </w:numPr>
              <w:spacing w:after="23" w:line="240" w:lineRule="auto"/>
              <w:ind w:left="360" w:right="77"/>
              <w:rPr>
                <w:rFonts w:ascii="Times New Roman" w:eastAsia="Times New Roman" w:hAnsi="Times New Roman" w:cs="Times New Roman"/>
                <w:b/>
                <w:color w:val="000000"/>
                <w:sz w:val="24"/>
                <w:szCs w:val="24"/>
                <w:vertAlign w:val="superscript"/>
                <w:lang w:eastAsia="tr-TR"/>
              </w:rPr>
            </w:pPr>
            <w:r w:rsidRPr="0095341C">
              <w:rPr>
                <w:rFonts w:ascii="Times New Roman" w:eastAsia="Times New Roman" w:hAnsi="Times New Roman" w:cs="Times New Roman"/>
                <w:b/>
                <w:color w:val="000000"/>
                <w:sz w:val="24"/>
                <w:szCs w:val="24"/>
                <w:lang w:eastAsia="tr-TR"/>
              </w:rPr>
              <w:t>Atıfa dair belge (Atıfın bulunduğu makalenin ilk sayfası, atıfın bulunduğu sayfa ve atıfı belirten kaynakça sayfası) </w:t>
            </w:r>
          </w:p>
          <w:p w:rsidR="00FA6EDD" w:rsidRPr="0095341C" w:rsidRDefault="00FA6EDD" w:rsidP="00FA6EDD">
            <w:pPr>
              <w:numPr>
                <w:ilvl w:val="0"/>
                <w:numId w:val="38"/>
              </w:numPr>
              <w:spacing w:after="0" w:line="240" w:lineRule="auto"/>
              <w:ind w:left="360" w:right="77"/>
              <w:rPr>
                <w:rFonts w:ascii="Times New Roman" w:eastAsia="Times New Roman" w:hAnsi="Times New Roman" w:cs="Times New Roman"/>
                <w:b/>
                <w:color w:val="000000"/>
                <w:sz w:val="24"/>
                <w:szCs w:val="24"/>
                <w:vertAlign w:val="superscript"/>
                <w:lang w:eastAsia="tr-TR"/>
              </w:rPr>
            </w:pPr>
            <w:r w:rsidRPr="0095341C">
              <w:rPr>
                <w:rFonts w:ascii="Times New Roman" w:eastAsia="Times New Roman" w:hAnsi="Times New Roman" w:cs="Times New Roman"/>
                <w:b/>
                <w:color w:val="000000"/>
                <w:sz w:val="24"/>
                <w:szCs w:val="24"/>
                <w:lang w:eastAsia="tr-TR"/>
              </w:rPr>
              <w:t>Derginin ULAKBİM tarafından tarandığını gösteren belgesi </w:t>
            </w:r>
          </w:p>
        </w:tc>
      </w:tr>
      <w:tr w:rsidR="00FA6EDD" w:rsidRPr="0095341C" w:rsidTr="00FA6EDD">
        <w:trPr>
          <w:trHeight w:val="12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41"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Tanınmış uluslararası yayınevleri tarafından yayımlanmış özgün bilimsel </w:t>
            </w:r>
          </w:p>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kitapta atıf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numPr>
                <w:ilvl w:val="0"/>
                <w:numId w:val="39"/>
              </w:numPr>
              <w:spacing w:after="29" w:line="240" w:lineRule="auto"/>
              <w:ind w:left="360" w:right="104"/>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Atıfa dair belge (Kitabın adı, basım yılı ve yayınevini gösteren kapak sayfası, esere atıf yapılan sayfası ve atıfı belirten kaynakça sayfası) </w:t>
            </w:r>
          </w:p>
          <w:p w:rsidR="00FA6EDD" w:rsidRPr="0095341C" w:rsidRDefault="00FA6EDD" w:rsidP="00FA6EDD">
            <w:pPr>
              <w:numPr>
                <w:ilvl w:val="0"/>
                <w:numId w:val="39"/>
              </w:numPr>
              <w:spacing w:after="0" w:line="240" w:lineRule="auto"/>
              <w:ind w:left="360" w:right="104"/>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lastRenderedPageBreak/>
              <w:t>Yayınevinin Tanınmış Ulusal veya Tanınmış Uluslararası yayınevi olduğunu belirten belge (Bkz. Tanımlamalar)</w:t>
            </w:r>
            <w:r w:rsidRPr="0095341C">
              <w:rPr>
                <w:rFonts w:ascii="Times New Roman" w:eastAsia="Times New Roman" w:hAnsi="Times New Roman" w:cs="Times New Roman"/>
                <w:b/>
                <w:color w:val="FF0000"/>
                <w:sz w:val="24"/>
                <w:szCs w:val="24"/>
                <w:lang w:eastAsia="tr-TR"/>
              </w:rPr>
              <w:t>*</w:t>
            </w:r>
            <w:r w:rsidRPr="0095341C">
              <w:rPr>
                <w:rFonts w:ascii="Times New Roman" w:eastAsia="Times New Roman" w:hAnsi="Times New Roman" w:cs="Times New Roman"/>
                <w:b/>
                <w:color w:val="000000"/>
                <w:sz w:val="24"/>
                <w:szCs w:val="24"/>
                <w:lang w:eastAsia="tr-TR"/>
              </w:rPr>
              <w:t> </w:t>
            </w:r>
          </w:p>
        </w:tc>
      </w:tr>
      <w:tr w:rsidR="00FA6EDD" w:rsidRPr="0095341C" w:rsidTr="00FA6EDD">
        <w:trPr>
          <w:trHeight w:val="13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41" w:line="240" w:lineRule="auto"/>
              <w:ind w:right="96"/>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Tanınmış ulusal yayınevleri tarafından yayımlanmış özgün </w:t>
            </w:r>
          </w:p>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bilimsel kitapta atıf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21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right="26"/>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Güzel sanatlardaki eserlerin uluslararası kaynak veya yayın organlarında yer alması veya gösterime ya da dinletime girmesi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463"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p w:rsidR="00FA6EDD" w:rsidRPr="0095341C" w:rsidRDefault="00FA6EDD" w:rsidP="00FA6EDD">
            <w:pPr>
              <w:numPr>
                <w:ilvl w:val="0"/>
                <w:numId w:val="40"/>
              </w:numPr>
              <w:spacing w:after="39" w:line="240" w:lineRule="auto"/>
              <w:ind w:left="413"/>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Güzel sanatlardaki eserlerin kendisine ait olduğunun belgelenmesi  </w:t>
            </w:r>
          </w:p>
          <w:p w:rsidR="00FA6EDD" w:rsidRPr="0095341C" w:rsidRDefault="00FA6EDD" w:rsidP="00FA6EDD">
            <w:pPr>
              <w:numPr>
                <w:ilvl w:val="0"/>
                <w:numId w:val="40"/>
              </w:numPr>
              <w:spacing w:after="36" w:line="240" w:lineRule="auto"/>
              <w:ind w:left="413"/>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Atıfın ulusal/uluslararası olma durumunun belgelenmesi </w:t>
            </w:r>
          </w:p>
          <w:p w:rsidR="00FA6EDD" w:rsidRPr="0095341C" w:rsidRDefault="00FA6EDD" w:rsidP="00FA6EDD">
            <w:pPr>
              <w:numPr>
                <w:ilvl w:val="0"/>
                <w:numId w:val="40"/>
              </w:numPr>
              <w:spacing w:after="0" w:line="240" w:lineRule="auto"/>
              <w:ind w:left="413"/>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Kaynak/yayın </w:t>
            </w:r>
          </w:p>
        </w:tc>
      </w:tr>
      <w:tr w:rsidR="00FA6EDD" w:rsidRPr="0095341C" w:rsidTr="00FA6EDD">
        <w:trPr>
          <w:trHeight w:val="1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1526"/>
        </w:trPr>
        <w:tc>
          <w:tcPr>
            <w:tcW w:w="0" w:type="auto"/>
            <w:tcBorders>
              <w:left w:val="single" w:sz="4" w:space="0" w:color="000000"/>
              <w:bottom w:val="single" w:sz="4" w:space="0" w:color="000000"/>
              <w:right w:val="single" w:sz="4" w:space="0" w:color="000000"/>
            </w:tcBorders>
            <w:shd w:val="clear" w:color="auto" w:fill="BFBFBF"/>
            <w:tcMar>
              <w:top w:w="5" w:type="dxa"/>
              <w:left w:w="44" w:type="dxa"/>
              <w:bottom w:w="6" w:type="dxa"/>
              <w:right w:w="115" w:type="dxa"/>
            </w:tcMa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right="39"/>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Güzel sanatlardaki eserlerin ulusal kaynak veya yayın organlarında yer alması veya gösterime ya da dinletime girmesi </w:t>
            </w:r>
          </w:p>
        </w:tc>
        <w:tc>
          <w:tcPr>
            <w:tcW w:w="0" w:type="auto"/>
            <w:tcBorders>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19" w:line="240" w:lineRule="auto"/>
              <w:ind w:right="13"/>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organı/gösterim/dinleti kaydı: </w:t>
            </w:r>
          </w:p>
          <w:p w:rsidR="00FA6EDD" w:rsidRPr="0095341C" w:rsidRDefault="00FA6EDD" w:rsidP="00FA6EDD">
            <w:pPr>
              <w:spacing w:after="91" w:line="240" w:lineRule="auto"/>
              <w:ind w:left="413"/>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yazılı veya görsel belge  </w:t>
            </w:r>
          </w:p>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tc>
      </w:tr>
    </w:tbl>
    <w:p w:rsidR="00FA6EDD" w:rsidRPr="0095341C" w:rsidRDefault="00FA6EDD" w:rsidP="00FA6EDD">
      <w:pPr>
        <w:spacing w:after="0" w:line="240" w:lineRule="auto"/>
        <w:jc w:val="both"/>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AB7F6E" w:rsidRPr="0095341C" w:rsidRDefault="00AB7F6E" w:rsidP="00FA6EDD">
      <w:pPr>
        <w:spacing w:after="0" w:line="240" w:lineRule="auto"/>
        <w:rPr>
          <w:rFonts w:ascii="Times New Roman" w:eastAsia="Times New Roman" w:hAnsi="Times New Roman" w:cs="Times New Roman"/>
          <w:b/>
          <w:bCs/>
          <w:color w:val="000000"/>
          <w:sz w:val="24"/>
          <w:szCs w:val="24"/>
          <w:lang w:eastAsia="tr-TR"/>
        </w:rPr>
      </w:pPr>
    </w:p>
    <w:p w:rsidR="00AB7F6E" w:rsidRPr="0095341C" w:rsidRDefault="00AB7F6E" w:rsidP="00FA6EDD">
      <w:pPr>
        <w:spacing w:after="0" w:line="240" w:lineRule="auto"/>
        <w:rPr>
          <w:rFonts w:ascii="Times New Roman" w:eastAsia="Times New Roman" w:hAnsi="Times New Roman" w:cs="Times New Roman"/>
          <w:b/>
          <w:bCs/>
          <w:color w:val="000000"/>
          <w:sz w:val="24"/>
          <w:szCs w:val="24"/>
          <w:lang w:eastAsia="tr-TR"/>
        </w:rPr>
      </w:pPr>
    </w:p>
    <w:p w:rsidR="00AB7F6E" w:rsidRPr="0095341C" w:rsidRDefault="00AB7F6E" w:rsidP="00FA6EDD">
      <w:pPr>
        <w:spacing w:after="0" w:line="240" w:lineRule="auto"/>
        <w:rPr>
          <w:rFonts w:ascii="Times New Roman" w:eastAsia="Times New Roman" w:hAnsi="Times New Roman" w:cs="Times New Roman"/>
          <w:b/>
          <w:bCs/>
          <w:color w:val="000000"/>
          <w:sz w:val="24"/>
          <w:szCs w:val="24"/>
          <w:lang w:eastAsia="tr-TR"/>
        </w:rPr>
      </w:pPr>
    </w:p>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tbl>
      <w:tblPr>
        <w:tblW w:w="0" w:type="auto"/>
        <w:tblCellMar>
          <w:top w:w="15" w:type="dxa"/>
          <w:left w:w="15" w:type="dxa"/>
          <w:bottom w:w="15" w:type="dxa"/>
          <w:right w:w="15" w:type="dxa"/>
        </w:tblCellMar>
        <w:tblLook w:val="04A0" w:firstRow="1" w:lastRow="0" w:firstColumn="1" w:lastColumn="0" w:noHBand="0" w:noVBand="1"/>
      </w:tblPr>
      <w:tblGrid>
        <w:gridCol w:w="1504"/>
        <w:gridCol w:w="2884"/>
        <w:gridCol w:w="4674"/>
      </w:tblGrid>
      <w:tr w:rsidR="00FA6EDD" w:rsidRPr="0095341C" w:rsidTr="00FA6EDD">
        <w:trPr>
          <w:trHeight w:val="878"/>
        </w:trPr>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FAALİYET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14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TEBLİĞ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21"/>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SUNULACAK BELGELER</w:t>
            </w:r>
            <w:r w:rsidRPr="0095341C">
              <w:rPr>
                <w:rFonts w:ascii="Times New Roman" w:eastAsia="Times New Roman" w:hAnsi="Times New Roman" w:cs="Times New Roman"/>
                <w:b/>
                <w:color w:val="FFFFFF"/>
                <w:sz w:val="24"/>
                <w:szCs w:val="24"/>
                <w:lang w:eastAsia="tr-TR"/>
              </w:rPr>
              <w:t> </w:t>
            </w:r>
          </w:p>
        </w:tc>
      </w:tr>
      <w:tr w:rsidR="00FA6EDD" w:rsidRPr="0095341C" w:rsidTr="00FA6EDD">
        <w:trPr>
          <w:trHeight w:val="5384"/>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bottom"/>
            <w:hideMark/>
          </w:tcPr>
          <w:p w:rsidR="00FA6EDD" w:rsidRPr="0095341C" w:rsidRDefault="00FA6EDD" w:rsidP="00FA6EDD">
            <w:pPr>
              <w:spacing w:after="0" w:line="240" w:lineRule="auto"/>
              <w:ind w:left="30"/>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TEBLİĞ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3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Hakemli uluslararası bilimsel konferansta, sempozyumda veya kongrede sözlü olarak sunulan ve bunların </w:t>
            </w:r>
          </w:p>
          <w:p w:rsidR="00FA6EDD" w:rsidRPr="0095341C" w:rsidRDefault="00FA6EDD" w:rsidP="00FA6EDD">
            <w:pPr>
              <w:spacing w:after="6" w:line="240" w:lineRule="auto"/>
              <w:ind w:left="3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kitabında yayımlanan </w:t>
            </w:r>
          </w:p>
          <w:p w:rsidR="00FA6EDD" w:rsidRPr="0095341C" w:rsidRDefault="00FA6EDD" w:rsidP="00FA6EDD">
            <w:pPr>
              <w:spacing w:after="0" w:line="240" w:lineRule="auto"/>
              <w:ind w:left="3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tam bildiri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numPr>
                <w:ilvl w:val="0"/>
                <w:numId w:val="41"/>
              </w:numPr>
              <w:spacing w:after="153" w:line="240" w:lineRule="auto"/>
              <w:ind w:left="39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Elektronik veya basılı tam metin Tebliğler Kitabında tebliğin yayımlanmış metni (Toplantının adını ve yapıldığı yılı gösteren Tebliğler kitabının kapak sayfası, tebliği gösteren içindekiler sayfası ve tebliğin ilk sayfası) </w:t>
            </w:r>
          </w:p>
          <w:p w:rsidR="00FA6EDD" w:rsidRPr="0095341C" w:rsidRDefault="00FA6EDD" w:rsidP="00FA6EDD">
            <w:pPr>
              <w:numPr>
                <w:ilvl w:val="0"/>
                <w:numId w:val="41"/>
              </w:numPr>
              <w:spacing w:after="119" w:line="240" w:lineRule="auto"/>
              <w:ind w:left="39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Tebliğin sunulduğunu kanıtlayan belge (Sunum programı ve etkinliğe katılım belgesi) </w:t>
            </w:r>
          </w:p>
          <w:p w:rsidR="00FA6EDD" w:rsidRPr="0095341C" w:rsidRDefault="00FA6EDD" w:rsidP="00FA6EDD">
            <w:pPr>
              <w:numPr>
                <w:ilvl w:val="0"/>
                <w:numId w:val="41"/>
              </w:numPr>
              <w:spacing w:after="140" w:line="240" w:lineRule="auto"/>
              <w:ind w:left="39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Uluslararası toplantıya en az 5 farklı ülkeden konuşmacının katılımını kanıtlayan belge</w:t>
            </w:r>
            <w:r w:rsidRPr="0095341C">
              <w:rPr>
                <w:rFonts w:ascii="Times New Roman" w:eastAsia="Times New Roman" w:hAnsi="Times New Roman" w:cs="Times New Roman"/>
                <w:b/>
                <w:bCs/>
                <w:color w:val="FF0000"/>
                <w:sz w:val="24"/>
                <w:szCs w:val="24"/>
                <w:lang w:eastAsia="tr-TR"/>
              </w:rPr>
              <w:t>*</w:t>
            </w:r>
            <w:r w:rsidRPr="0095341C">
              <w:rPr>
                <w:rFonts w:ascii="Times New Roman" w:eastAsia="Times New Roman" w:hAnsi="Times New Roman" w:cs="Times New Roman"/>
                <w:b/>
                <w:color w:val="FF0000"/>
                <w:sz w:val="24"/>
                <w:szCs w:val="24"/>
                <w:lang w:eastAsia="tr-TR"/>
              </w:rPr>
              <w:t> </w:t>
            </w:r>
          </w:p>
          <w:p w:rsidR="00FA6EDD" w:rsidRPr="0095341C" w:rsidRDefault="00FA6EDD" w:rsidP="00FA6EDD">
            <w:pPr>
              <w:numPr>
                <w:ilvl w:val="0"/>
                <w:numId w:val="41"/>
              </w:numPr>
              <w:spacing w:after="0" w:line="240" w:lineRule="auto"/>
              <w:ind w:left="39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Tebliğlerin yarıdan fazlasının Türkiye dışından katılımcılar tarafından sunulduğunu gösteren belge program</w:t>
            </w:r>
            <w:r w:rsidRPr="0095341C">
              <w:rPr>
                <w:rFonts w:ascii="Times New Roman" w:eastAsia="Times New Roman" w:hAnsi="Times New Roman" w:cs="Times New Roman"/>
                <w:b/>
                <w:bCs/>
                <w:color w:val="FF0000"/>
                <w:sz w:val="24"/>
                <w:szCs w:val="24"/>
                <w:lang w:eastAsia="tr-TR"/>
              </w:rPr>
              <w:t>*</w:t>
            </w:r>
            <w:r w:rsidRPr="0095341C">
              <w:rPr>
                <w:rFonts w:ascii="Times New Roman" w:eastAsia="Times New Roman" w:hAnsi="Times New Roman" w:cs="Times New Roman"/>
                <w:b/>
                <w:color w:val="000000"/>
                <w:sz w:val="24"/>
                <w:szCs w:val="24"/>
                <w:lang w:eastAsia="tr-TR"/>
              </w:rPr>
              <w:t> </w:t>
            </w:r>
          </w:p>
        </w:tc>
      </w:tr>
    </w:tbl>
    <w:p w:rsidR="00FA6EDD" w:rsidRPr="0095341C" w:rsidRDefault="00FA6EDD" w:rsidP="00FA6EDD">
      <w:pPr>
        <w:spacing w:after="0" w:line="240" w:lineRule="auto"/>
        <w:ind w:left="720"/>
        <w:jc w:val="both"/>
        <w:rPr>
          <w:rFonts w:ascii="Times New Roman" w:eastAsia="Times New Roman" w:hAnsi="Times New Roman" w:cs="Times New Roman"/>
          <w:b/>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1473"/>
        <w:gridCol w:w="4564"/>
        <w:gridCol w:w="3025"/>
      </w:tblGrid>
      <w:tr w:rsidR="00FA6EDD" w:rsidRPr="0095341C" w:rsidTr="00FA6EDD">
        <w:trPr>
          <w:trHeight w:val="788"/>
        </w:trPr>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16"/>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lastRenderedPageBreak/>
              <w:t>FAALİYET TÜRÜ</w:t>
            </w:r>
            <w:r w:rsidRPr="0095341C">
              <w:rPr>
                <w:rFonts w:ascii="Times New Roman" w:eastAsia="Times New Roman" w:hAnsi="Times New Roman" w:cs="Times New Roman"/>
                <w:b/>
                <w:bCs/>
                <w:color w:val="000000"/>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69"/>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ÖDÜL TÜRÜ</w:t>
            </w:r>
            <w:r w:rsidRPr="0095341C">
              <w:rPr>
                <w:rFonts w:ascii="Times New Roman" w:eastAsia="Times New Roman" w:hAnsi="Times New Roman" w:cs="Times New Roman"/>
                <w:b/>
                <w:bCs/>
                <w:color w:val="000000"/>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hideMark/>
          </w:tcPr>
          <w:p w:rsidR="00FA6EDD" w:rsidRPr="0095341C" w:rsidRDefault="00FA6EDD" w:rsidP="00FA6EDD">
            <w:pPr>
              <w:spacing w:after="0" w:line="240" w:lineRule="auto"/>
              <w:ind w:left="610" w:hanging="107"/>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SUNULACAK BELGELER</w:t>
            </w:r>
            <w:r w:rsidRPr="0095341C">
              <w:rPr>
                <w:rFonts w:ascii="Times New Roman" w:eastAsia="Times New Roman" w:hAnsi="Times New Roman" w:cs="Times New Roman"/>
                <w:b/>
                <w:color w:val="000000"/>
                <w:sz w:val="24"/>
                <w:szCs w:val="24"/>
                <w:lang w:eastAsia="tr-TR"/>
              </w:rPr>
              <w:t> </w:t>
            </w:r>
          </w:p>
        </w:tc>
      </w:tr>
      <w:tr w:rsidR="00FA6EDD" w:rsidRPr="0095341C" w:rsidTr="00FA6EDD">
        <w:trPr>
          <w:trHeight w:val="3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bottom"/>
            <w:hideMark/>
          </w:tcPr>
          <w:p w:rsidR="00FA6EDD" w:rsidRPr="0095341C" w:rsidRDefault="00FA6EDD" w:rsidP="00FA6EDD">
            <w:pPr>
              <w:spacing w:after="0" w:line="240" w:lineRule="auto"/>
              <w:ind w:left="67"/>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ÖDÜL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7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YÖK Yılın Doktora Tezi ödülü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numPr>
                <w:ilvl w:val="0"/>
                <w:numId w:val="42"/>
              </w:numPr>
              <w:spacing w:after="0" w:line="240" w:lineRule="auto"/>
              <w:ind w:left="389"/>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Yetkili mercilerce onaylanmış (tarihli) ödül belgesi </w:t>
            </w:r>
          </w:p>
          <w:p w:rsidR="00FA6EDD" w:rsidRPr="0095341C" w:rsidRDefault="00FA6EDD" w:rsidP="00FA6EDD">
            <w:pPr>
              <w:numPr>
                <w:ilvl w:val="0"/>
                <w:numId w:val="42"/>
              </w:numPr>
              <w:spacing w:after="0" w:line="240" w:lineRule="auto"/>
              <w:ind w:left="389"/>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Akademik veya sanatsal ödüle ilişkin kurul kararı</w:t>
            </w:r>
          </w:p>
          <w:p w:rsidR="00FA6EDD" w:rsidRPr="0095341C" w:rsidRDefault="00FA6EDD" w:rsidP="00FA6EDD">
            <w:pPr>
              <w:numPr>
                <w:ilvl w:val="0"/>
                <w:numId w:val="42"/>
              </w:numPr>
              <w:spacing w:after="0" w:line="240" w:lineRule="auto"/>
              <w:ind w:left="389"/>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Ödül veren kurulun /kurul değerlendirmesinin yönetmeliğe uygunluğuna ilişkin belge </w:t>
            </w:r>
          </w:p>
        </w:tc>
      </w:tr>
      <w:tr w:rsidR="00FA6EDD" w:rsidRPr="0095341C" w:rsidTr="00FA6EDD">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7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TÜBİTAK Bilim Ödülü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7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TÜBA Akademi ödülü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7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TÜBİTAK TWAS veya Teşvik Ödülü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3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7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TÜBİTAK Ufuk 2020 Programı Eşik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6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7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Yurtdışı kurum veya kuruluşlardan  alınan bilim ödülü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12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74" w:right="190"/>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Yurtiçi kurum ve kuruluşlardan alınan bilim ödülü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16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7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Uluslararası jürili sürekli düzenlenen güzel sanat etkinliklerinde veya yarışmalarında eserlere verilen uluslararası derece ödülü (mansiyon hariç)</w:t>
            </w:r>
            <w:r w:rsidRPr="0095341C">
              <w:rPr>
                <w:rFonts w:ascii="Times New Roman" w:eastAsia="Times New Roman" w:hAnsi="Times New Roman" w:cs="Times New Roman"/>
                <w:b/>
                <w:bCs/>
                <w:color w:val="000000"/>
                <w:sz w:val="24"/>
                <w:szCs w:val="24"/>
                <w:lang w:eastAsia="tr-TR"/>
              </w:rPr>
              <w:t xml:space="preserve"> (Bkz. Uyarı 1-2-3)</w:t>
            </w:r>
            <w:r w:rsidRPr="0095341C">
              <w:rPr>
                <w:rFonts w:ascii="Times New Roman" w:eastAsia="Times New Roman" w:hAnsi="Times New Roman" w:cs="Times New Roman"/>
                <w:b/>
                <w:color w:val="000000"/>
                <w:sz w:val="24"/>
                <w:szCs w:val="24"/>
                <w:lang w:eastAsia="tr-TR"/>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bottom"/>
            <w:hideMark/>
          </w:tcPr>
          <w:p w:rsidR="00FA6EDD" w:rsidRPr="0095341C" w:rsidRDefault="00FA6EDD" w:rsidP="00FA6EDD">
            <w:pPr>
              <w:spacing w:after="0" w:line="240" w:lineRule="auto"/>
              <w:ind w:left="29"/>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xml:space="preserve">1) </w:t>
            </w:r>
            <w:r w:rsidRPr="0095341C">
              <w:rPr>
                <w:rFonts w:ascii="Times New Roman" w:eastAsia="Times New Roman" w:hAnsi="Times New Roman" w:cs="Times New Roman"/>
                <w:b/>
                <w:color w:val="000000"/>
                <w:sz w:val="24"/>
                <w:szCs w:val="24"/>
                <w:lang w:eastAsia="tr-TR"/>
              </w:rPr>
              <w:t>Yetkili mercilerce </w:t>
            </w:r>
          </w:p>
        </w:tc>
      </w:tr>
      <w:tr w:rsidR="00FA6EDD" w:rsidRPr="0095341C" w:rsidTr="00FA6EDD">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right w:val="single" w:sz="4" w:space="0" w:color="000000"/>
            </w:tcBorders>
            <w:shd w:val="clear" w:color="auto" w:fill="F2F2F2"/>
            <w:tcMar>
              <w:top w:w="5" w:type="dxa"/>
              <w:left w:w="44" w:type="dxa"/>
              <w:bottom w:w="6" w:type="dxa"/>
              <w:right w:w="115" w:type="dxa"/>
            </w:tcMar>
            <w:vAlign w:val="bottom"/>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r>
      <w:tr w:rsidR="00FA6EDD" w:rsidRPr="0095341C" w:rsidTr="00FA6EDD">
        <w:trPr>
          <w:trHeight w:val="1508"/>
        </w:trPr>
        <w:tc>
          <w:tcPr>
            <w:tcW w:w="0" w:type="auto"/>
            <w:vMerge w:val="restart"/>
            <w:tcBorders>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74" w:right="215"/>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xml:space="preserve"> Ulusal jürili sürekli düzenlenen güzel sanat etkinliklerinde veya yarışmalarında eserlere verilen ulusal derece ödülü (mansiyon hariç) </w:t>
            </w:r>
            <w:r w:rsidRPr="0095341C">
              <w:rPr>
                <w:rFonts w:ascii="Times New Roman" w:eastAsia="Times New Roman" w:hAnsi="Times New Roman" w:cs="Times New Roman"/>
                <w:b/>
                <w:bCs/>
                <w:color w:val="000000"/>
                <w:sz w:val="24"/>
                <w:szCs w:val="24"/>
                <w:lang w:eastAsia="tr-TR"/>
              </w:rPr>
              <w:t>(Bkz. Uyarı 1-2-3)</w:t>
            </w:r>
            <w:r w:rsidRPr="0095341C">
              <w:rPr>
                <w:rFonts w:ascii="Times New Roman" w:eastAsia="Times New Roman" w:hAnsi="Times New Roman" w:cs="Times New Roman"/>
                <w:b/>
                <w:color w:val="000000"/>
                <w:sz w:val="24"/>
                <w:szCs w:val="24"/>
                <w:lang w:eastAsia="tr-TR"/>
              </w:rPr>
              <w:t> </w:t>
            </w:r>
          </w:p>
        </w:tc>
        <w:tc>
          <w:tcPr>
            <w:tcW w:w="0" w:type="auto"/>
            <w:vMerge w:val="restart"/>
            <w:tcBorders>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29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onaylanmış (tarihli) ödül belgesi </w:t>
            </w:r>
          </w:p>
          <w:p w:rsidR="00FA6EDD" w:rsidRPr="0095341C" w:rsidRDefault="00FA6EDD" w:rsidP="00FA6EDD">
            <w:pPr>
              <w:numPr>
                <w:ilvl w:val="0"/>
                <w:numId w:val="43"/>
              </w:numPr>
              <w:spacing w:after="0" w:line="240" w:lineRule="auto"/>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Akademik veya sanatsal ödüle ilişkin kurul kararı </w:t>
            </w:r>
          </w:p>
          <w:p w:rsidR="00FA6EDD" w:rsidRPr="0095341C" w:rsidRDefault="00FA6EDD" w:rsidP="00FA6EDD">
            <w:pPr>
              <w:numPr>
                <w:ilvl w:val="0"/>
                <w:numId w:val="44"/>
              </w:numPr>
              <w:spacing w:after="0" w:line="240" w:lineRule="auto"/>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Ödül veren kurulun </w:t>
            </w:r>
          </w:p>
          <w:p w:rsidR="00FA6EDD" w:rsidRPr="0095341C" w:rsidRDefault="00FA6EDD" w:rsidP="00FA6EDD">
            <w:pPr>
              <w:spacing w:after="0" w:line="240" w:lineRule="auto"/>
              <w:ind w:left="29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/kurul </w:t>
            </w:r>
          </w:p>
          <w:p w:rsidR="00FA6EDD" w:rsidRPr="0095341C" w:rsidRDefault="00FA6EDD" w:rsidP="00FA6EDD">
            <w:pPr>
              <w:spacing w:after="38" w:line="240" w:lineRule="auto"/>
              <w:ind w:left="29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değerlendirmesinin yönetmeliğe uygunluğuna ilişkin belge </w:t>
            </w:r>
          </w:p>
          <w:p w:rsidR="00FA6EDD" w:rsidRPr="0095341C" w:rsidRDefault="00FA6EDD" w:rsidP="00FA6EDD">
            <w:pPr>
              <w:numPr>
                <w:ilvl w:val="0"/>
                <w:numId w:val="45"/>
              </w:numPr>
              <w:spacing w:after="0" w:line="240" w:lineRule="auto"/>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Ödülü değerlendiren jüri veya seçici kurul listesi  </w:t>
            </w:r>
          </w:p>
        </w:tc>
      </w:tr>
      <w:tr w:rsidR="00FA6EDD" w:rsidRPr="0095341C" w:rsidTr="00FA6EDD">
        <w:trPr>
          <w:trHeight w:val="3466"/>
        </w:trPr>
        <w:tc>
          <w:tcPr>
            <w:tcW w:w="0" w:type="auto"/>
            <w:vMerge/>
            <w:tcBorders>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28" w:line="240" w:lineRule="auto"/>
              <w:ind w:left="74" w:right="188"/>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 </w:t>
            </w:r>
          </w:p>
          <w:p w:rsidR="00FA6EDD" w:rsidRPr="0095341C" w:rsidRDefault="00FA6EDD" w:rsidP="00FA6EDD">
            <w:pPr>
              <w:spacing w:after="0" w:line="240" w:lineRule="auto"/>
              <w:ind w:left="7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(Bkz. Uyarı 1-2-3)</w:t>
            </w:r>
            <w:r w:rsidRPr="0095341C">
              <w:rPr>
                <w:rFonts w:ascii="Times New Roman" w:eastAsia="Times New Roman" w:hAnsi="Times New Roman" w:cs="Times New Roman"/>
                <w:b/>
                <w:color w:val="000000"/>
                <w:sz w:val="24"/>
                <w:szCs w:val="24"/>
                <w:lang w:eastAsia="tr-TR"/>
              </w:rPr>
              <w:t> </w:t>
            </w:r>
          </w:p>
        </w:tc>
        <w:tc>
          <w:tcPr>
            <w:tcW w:w="0" w:type="auto"/>
            <w:vMerge/>
            <w:tcBorders>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bl>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127" w:line="240" w:lineRule="auto"/>
        <w:ind w:left="-15" w:hanging="1144"/>
        <w:rPr>
          <w:rFonts w:ascii="Times New Roman" w:eastAsia="Times New Roman" w:hAnsi="Times New Roman" w:cs="Times New Roman"/>
          <w:b/>
          <w:sz w:val="24"/>
          <w:szCs w:val="24"/>
          <w:lang w:eastAsia="tr-TR"/>
        </w:rPr>
      </w:pPr>
    </w:p>
    <w:p w:rsidR="0095341C" w:rsidRPr="0095341C" w:rsidRDefault="0095341C" w:rsidP="00FA6EDD">
      <w:pPr>
        <w:spacing w:after="127" w:line="240" w:lineRule="auto"/>
        <w:ind w:left="-15" w:hanging="1144"/>
        <w:rPr>
          <w:rFonts w:ascii="Times New Roman" w:eastAsia="Times New Roman" w:hAnsi="Times New Roman" w:cs="Times New Roman"/>
          <w:b/>
          <w:sz w:val="24"/>
          <w:szCs w:val="24"/>
          <w:lang w:eastAsia="tr-TR"/>
        </w:rPr>
      </w:pPr>
    </w:p>
    <w:p w:rsidR="0095341C" w:rsidRPr="0095341C" w:rsidRDefault="0095341C" w:rsidP="00FA6EDD">
      <w:pPr>
        <w:spacing w:after="127" w:line="240" w:lineRule="auto"/>
        <w:ind w:left="-15" w:hanging="1144"/>
        <w:rPr>
          <w:rFonts w:ascii="Times New Roman" w:eastAsia="Times New Roman" w:hAnsi="Times New Roman" w:cs="Times New Roman"/>
          <w:b/>
          <w:sz w:val="24"/>
          <w:szCs w:val="24"/>
          <w:lang w:eastAsia="tr-TR"/>
        </w:rPr>
      </w:pPr>
    </w:p>
    <w:p w:rsidR="0095341C" w:rsidRPr="0095341C" w:rsidRDefault="0095341C" w:rsidP="00FA6EDD">
      <w:pPr>
        <w:spacing w:after="127" w:line="240" w:lineRule="auto"/>
        <w:ind w:left="-15" w:hanging="1144"/>
        <w:rPr>
          <w:rFonts w:ascii="Times New Roman" w:eastAsia="Times New Roman" w:hAnsi="Times New Roman" w:cs="Times New Roman"/>
          <w:b/>
          <w:sz w:val="24"/>
          <w:szCs w:val="24"/>
          <w:lang w:eastAsia="tr-TR"/>
        </w:rPr>
      </w:pPr>
    </w:p>
    <w:p w:rsidR="0095341C" w:rsidRPr="0095341C" w:rsidRDefault="0095341C" w:rsidP="00FA6EDD">
      <w:pPr>
        <w:spacing w:after="127" w:line="240" w:lineRule="auto"/>
        <w:ind w:left="-15" w:hanging="1144"/>
        <w:rPr>
          <w:rFonts w:ascii="Times New Roman" w:eastAsia="Times New Roman" w:hAnsi="Times New Roman" w:cs="Times New Roman"/>
          <w:b/>
          <w:sz w:val="24"/>
          <w:szCs w:val="24"/>
          <w:lang w:eastAsia="tr-TR"/>
        </w:rPr>
      </w:pPr>
    </w:p>
    <w:p w:rsidR="0095341C" w:rsidRPr="0095341C" w:rsidRDefault="0095341C" w:rsidP="0095341C">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95341C">
        <w:rPr>
          <w:rFonts w:ascii="Times New Roman" w:eastAsia="Calibri" w:hAnsi="Times New Roman" w:cs="Times New Roman"/>
          <w:b/>
          <w:bCs/>
          <w:sz w:val="24"/>
          <w:szCs w:val="24"/>
        </w:rPr>
        <w:lastRenderedPageBreak/>
        <w:t>FAALİYET HESAPLAMA TABLOSU</w:t>
      </w:r>
    </w:p>
    <w:p w:rsidR="0095341C" w:rsidRPr="0095341C" w:rsidRDefault="0095341C" w:rsidP="0095341C">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95341C" w:rsidRPr="0095341C" w:rsidRDefault="0095341C" w:rsidP="0095341C">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95341C" w:rsidRPr="0095341C" w:rsidRDefault="0095341C" w:rsidP="0095341C">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95341C" w:rsidRPr="0095341C" w:rsidRDefault="0095341C" w:rsidP="0095341C">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92"/>
        <w:gridCol w:w="3304"/>
        <w:gridCol w:w="951"/>
        <w:gridCol w:w="951"/>
        <w:gridCol w:w="951"/>
        <w:gridCol w:w="951"/>
      </w:tblGrid>
      <w:tr w:rsidR="0095341C" w:rsidRPr="0095341C" w:rsidTr="001A5321">
        <w:trPr>
          <w:trHeight w:val="630"/>
        </w:trPr>
        <w:tc>
          <w:tcPr>
            <w:tcW w:w="9209" w:type="dxa"/>
            <w:gridSpan w:val="7"/>
            <w:shd w:val="clear" w:color="auto" w:fill="auto"/>
            <w:noWrap/>
            <w:hideMark/>
          </w:tcPr>
          <w:p w:rsidR="0095341C" w:rsidRPr="0095341C" w:rsidRDefault="0095341C" w:rsidP="0095341C">
            <w:pPr>
              <w:spacing w:after="0" w:line="240" w:lineRule="auto"/>
              <w:jc w:val="center"/>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br/>
            </w:r>
          </w:p>
        </w:tc>
      </w:tr>
      <w:tr w:rsidR="0095341C" w:rsidRPr="0095341C" w:rsidTr="001A5321">
        <w:trPr>
          <w:trHeight w:val="330"/>
        </w:trPr>
        <w:tc>
          <w:tcPr>
            <w:tcW w:w="9209" w:type="dxa"/>
            <w:gridSpan w:val="7"/>
            <w:shd w:val="clear" w:color="auto" w:fill="auto"/>
            <w:noWrap/>
            <w:hideMark/>
          </w:tcPr>
          <w:p w:rsidR="0095341C" w:rsidRPr="0095341C" w:rsidRDefault="0095341C" w:rsidP="0095341C">
            <w:pPr>
              <w:spacing w:after="0" w:line="240" w:lineRule="auto"/>
              <w:rPr>
                <w:rFonts w:ascii="Times New Roman" w:eastAsia="Calibri" w:hAnsi="Times New Roman" w:cs="Times New Roman"/>
                <w:sz w:val="24"/>
                <w:szCs w:val="24"/>
              </w:rPr>
            </w:pPr>
          </w:p>
        </w:tc>
      </w:tr>
      <w:tr w:rsidR="0095341C" w:rsidRPr="0095341C" w:rsidTr="001A5321">
        <w:trPr>
          <w:trHeight w:val="315"/>
        </w:trPr>
        <w:tc>
          <w:tcPr>
            <w:tcW w:w="709" w:type="dxa"/>
            <w:vMerge w:val="restart"/>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 xml:space="preserve">SIRA </w:t>
            </w:r>
            <w:r w:rsidRPr="0095341C">
              <w:rPr>
                <w:rFonts w:ascii="Times New Roman" w:eastAsia="Calibri" w:hAnsi="Times New Roman" w:cs="Times New Roman"/>
                <w:b/>
                <w:bCs/>
                <w:sz w:val="24"/>
                <w:szCs w:val="24"/>
              </w:rPr>
              <w:br/>
              <w:t>NO</w:t>
            </w:r>
          </w:p>
        </w:tc>
        <w:tc>
          <w:tcPr>
            <w:tcW w:w="1392" w:type="dxa"/>
            <w:vMerge w:val="restart"/>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AKADEMİK</w:t>
            </w:r>
            <w:r w:rsidRPr="0095341C">
              <w:rPr>
                <w:rFonts w:ascii="Times New Roman" w:eastAsia="Calibri" w:hAnsi="Times New Roman" w:cs="Times New Roman"/>
                <w:b/>
                <w:bCs/>
                <w:sz w:val="24"/>
                <w:szCs w:val="24"/>
              </w:rPr>
              <w:br/>
              <w:t>FAALİYET</w:t>
            </w:r>
            <w:r w:rsidRPr="0095341C">
              <w:rPr>
                <w:rFonts w:ascii="Times New Roman" w:eastAsia="Calibri" w:hAnsi="Times New Roman" w:cs="Times New Roman"/>
                <w:b/>
                <w:bCs/>
                <w:sz w:val="24"/>
                <w:szCs w:val="24"/>
              </w:rPr>
              <w:br/>
              <w:t>TÜRÜ</w:t>
            </w:r>
          </w:p>
        </w:tc>
        <w:tc>
          <w:tcPr>
            <w:tcW w:w="3304" w:type="dxa"/>
            <w:vMerge w:val="restart"/>
            <w:shd w:val="clear" w:color="auto" w:fill="auto"/>
            <w:noWrap/>
            <w:hideMark/>
          </w:tcPr>
          <w:p w:rsidR="0095341C" w:rsidRPr="0095341C" w:rsidRDefault="0095341C" w:rsidP="0095341C">
            <w:pPr>
              <w:spacing w:after="0" w:line="240" w:lineRule="auto"/>
              <w:jc w:val="center"/>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FAALİYET</w:t>
            </w:r>
          </w:p>
        </w:tc>
        <w:tc>
          <w:tcPr>
            <w:tcW w:w="3804" w:type="dxa"/>
            <w:gridSpan w:val="4"/>
            <w:shd w:val="clear" w:color="auto" w:fill="auto"/>
            <w:noWrap/>
            <w:hideMark/>
          </w:tcPr>
          <w:p w:rsidR="0095341C" w:rsidRPr="0095341C" w:rsidRDefault="0095341C" w:rsidP="0095341C">
            <w:pPr>
              <w:spacing w:after="0" w:line="240" w:lineRule="auto"/>
              <w:jc w:val="center"/>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ORAN (%)</w:t>
            </w:r>
          </w:p>
        </w:tc>
      </w:tr>
      <w:tr w:rsidR="0095341C" w:rsidRPr="0095341C" w:rsidTr="001A5321">
        <w:trPr>
          <w:trHeight w:val="645"/>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A1*</w:t>
            </w:r>
            <w:r w:rsidRPr="0095341C">
              <w:rPr>
                <w:rFonts w:ascii="Times New Roman" w:eastAsia="Calibri" w:hAnsi="Times New Roman" w:cs="Times New Roman"/>
                <w:b/>
                <w:bCs/>
                <w:sz w:val="24"/>
                <w:szCs w:val="24"/>
              </w:rPr>
              <w:br/>
              <w:t>Alanları</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A2**</w:t>
            </w:r>
            <w:r w:rsidRPr="0095341C">
              <w:rPr>
                <w:rFonts w:ascii="Times New Roman" w:eastAsia="Calibri" w:hAnsi="Times New Roman" w:cs="Times New Roman"/>
                <w:b/>
                <w:bCs/>
                <w:sz w:val="24"/>
                <w:szCs w:val="24"/>
              </w:rPr>
              <w:br/>
              <w:t>Alanları</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A3***</w:t>
            </w:r>
            <w:r w:rsidRPr="0095341C">
              <w:rPr>
                <w:rFonts w:ascii="Times New Roman" w:eastAsia="Calibri" w:hAnsi="Times New Roman" w:cs="Times New Roman"/>
                <w:b/>
                <w:bCs/>
                <w:sz w:val="24"/>
                <w:szCs w:val="24"/>
              </w:rPr>
              <w:br/>
              <w:t>Alanı</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A4****</w:t>
            </w:r>
            <w:r w:rsidRPr="0095341C">
              <w:rPr>
                <w:rFonts w:ascii="Times New Roman" w:eastAsia="Calibri" w:hAnsi="Times New Roman" w:cs="Times New Roman"/>
                <w:b/>
                <w:bCs/>
                <w:sz w:val="24"/>
                <w:szCs w:val="24"/>
              </w:rPr>
              <w:br/>
              <w:t>Alanı</w:t>
            </w:r>
          </w:p>
        </w:tc>
      </w:tr>
      <w:tr w:rsidR="0095341C" w:rsidRPr="0095341C" w:rsidTr="001A5321">
        <w:trPr>
          <w:trHeight w:val="870"/>
        </w:trPr>
        <w:tc>
          <w:tcPr>
            <w:tcW w:w="709" w:type="dxa"/>
            <w:vMerge w:val="restart"/>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1</w:t>
            </w:r>
          </w:p>
        </w:tc>
        <w:tc>
          <w:tcPr>
            <w:tcW w:w="1392" w:type="dxa"/>
            <w:vMerge w:val="restart"/>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PROJE</w:t>
            </w:r>
            <w:r w:rsidRPr="0095341C">
              <w:rPr>
                <w:rFonts w:ascii="Times New Roman" w:eastAsia="Calibri" w:hAnsi="Times New Roman" w:cs="Times New Roman"/>
                <w:b/>
                <w:bCs/>
                <w:sz w:val="24"/>
                <w:szCs w:val="24"/>
              </w:rPr>
              <w:br/>
              <w:t>(20 puan)</w:t>
            </w: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TÜBİTAK 1001, 1003, 1004, 1007, 1505, 2244,  3501, SAYEM, COST, Uluslararası İkili İşbirliği Programları</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r x 80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r x 80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r x 80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r x 80</w:t>
            </w:r>
          </w:p>
        </w:tc>
      </w:tr>
      <w:tr w:rsidR="0095341C" w:rsidRPr="0095341C" w:rsidTr="001A5321">
        <w:trPr>
          <w:trHeight w:val="87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TÜBİTAK 1005, 3001</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r x 70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r x 70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r x 70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r x70</w:t>
            </w:r>
          </w:p>
        </w:tc>
      </w:tr>
      <w:tr w:rsidR="0095341C" w:rsidRPr="0095341C" w:rsidTr="001A5321">
        <w:trPr>
          <w:trHeight w:val="87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H2020 projesi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r x 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r x 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r x 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r x 100</w:t>
            </w:r>
          </w:p>
        </w:tc>
      </w:tr>
      <w:tr w:rsidR="0095341C" w:rsidRPr="0095341C" w:rsidTr="001A5321">
        <w:trPr>
          <w:trHeight w:val="87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Diğer uluslararası özel veya resmi kurum ve kuruluşlar tarafından desteklenmiş ve destek süresi dokuz aydan az olmayan Ar-Ge niteliğini haiz proje</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r x 40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r x 40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r x 40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r x 40</w:t>
            </w:r>
          </w:p>
        </w:tc>
      </w:tr>
      <w:tr w:rsidR="0095341C" w:rsidRPr="0095341C" w:rsidTr="001A5321">
        <w:trPr>
          <w:trHeight w:val="87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Diğer ulusal kamu veya özel kurum ve kuruluşlar tarafından desteklenmiş ve destek süresi dokuz aydan az olmayan Ar-Ge niteliğini haiz proje</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r x 20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rx 20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r x 20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r x 20</w:t>
            </w:r>
          </w:p>
        </w:tc>
      </w:tr>
      <w:tr w:rsidR="0095341C" w:rsidRPr="0095341C" w:rsidTr="001A5321">
        <w:trPr>
          <w:trHeight w:val="900"/>
        </w:trPr>
        <w:tc>
          <w:tcPr>
            <w:tcW w:w="709" w:type="dxa"/>
            <w:vMerge w:val="restart"/>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2</w:t>
            </w:r>
          </w:p>
        </w:tc>
        <w:tc>
          <w:tcPr>
            <w:tcW w:w="1392" w:type="dxa"/>
            <w:vMerge w:val="restart"/>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ARAŞTIRMA</w:t>
            </w:r>
            <w:r w:rsidRPr="0095341C">
              <w:rPr>
                <w:rFonts w:ascii="Times New Roman" w:eastAsia="Calibri" w:hAnsi="Times New Roman" w:cs="Times New Roman"/>
                <w:b/>
                <w:bCs/>
                <w:sz w:val="24"/>
                <w:szCs w:val="24"/>
              </w:rPr>
              <w:br/>
              <w:t>(15 puan)</w:t>
            </w: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Yurt dışı araştırma</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 x ay (araştırma süresi)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 x ay (araştırma süresi)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 x ay (araştırma süresi)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 x ay (araştırma süresi)</w:t>
            </w:r>
          </w:p>
        </w:tc>
      </w:tr>
      <w:tr w:rsidR="0095341C" w:rsidRPr="0095341C" w:rsidTr="001A5321">
        <w:trPr>
          <w:trHeight w:val="915"/>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Yurt içi araştırma</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 x ay (araştırma süresi)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 x ay (araştırma süresi)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 x ay (araştırma süresi)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 x ay (araştırma süresi)</w:t>
            </w:r>
          </w:p>
        </w:tc>
      </w:tr>
      <w:tr w:rsidR="0095341C" w:rsidRPr="0095341C" w:rsidTr="001A5321">
        <w:trPr>
          <w:trHeight w:val="600"/>
        </w:trPr>
        <w:tc>
          <w:tcPr>
            <w:tcW w:w="709" w:type="dxa"/>
            <w:vMerge w:val="restart"/>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3</w:t>
            </w:r>
          </w:p>
        </w:tc>
        <w:tc>
          <w:tcPr>
            <w:tcW w:w="1392" w:type="dxa"/>
            <w:vMerge w:val="restart"/>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 xml:space="preserve">YAYIN </w:t>
            </w:r>
            <w:r w:rsidRPr="0095341C">
              <w:rPr>
                <w:rFonts w:ascii="Times New Roman" w:eastAsia="Calibri" w:hAnsi="Times New Roman" w:cs="Times New Roman"/>
                <w:b/>
                <w:bCs/>
                <w:sz w:val="24"/>
                <w:szCs w:val="24"/>
              </w:rPr>
              <w:br/>
              <w:t>(30 puan)</w:t>
            </w: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SCI, SCI-Expanded, SSCI ve AHCI kapsamındaki dergilerde yayımlanmış araştırma makalesi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p x 60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p x 80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p x 60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p x 80</w:t>
            </w:r>
          </w:p>
        </w:tc>
      </w:tr>
      <w:tr w:rsidR="0095341C" w:rsidRPr="0095341C" w:rsidTr="001A5321">
        <w:trPr>
          <w:trHeight w:val="12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SCI, SCI-Expanded, SSCI ve AHCI kapsamındaki dergilerde yayımlanmış derleme makale, (müstakil yayımlanmış olma şartıyla editöre mektup, yorum vaka takdimi, teknik not, araştırma notu ve kitap eleştirisi)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p x 30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p x 40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p x 30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p x 40</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Alan endeksleri (ÜAK tarafından tanımlanan alanlar için) kapsamındaki dergilerde yayımlanmış araştırma makalesi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20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 k x 25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20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x25</w:t>
            </w:r>
          </w:p>
        </w:tc>
      </w:tr>
      <w:tr w:rsidR="0095341C" w:rsidRPr="0095341C" w:rsidTr="001A5321">
        <w:trPr>
          <w:trHeight w:val="57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Diğer uluslararası hakemli dergilerde yayımlanmış araştırma makalesi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20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20</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ULAKBİM TR Dizin tarafından taranan ulusal hakemli dergilerde yayımlanmış araştırma makalesi </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20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20</w:t>
            </w:r>
          </w:p>
        </w:tc>
      </w:tr>
      <w:tr w:rsidR="0095341C" w:rsidRPr="0095341C" w:rsidTr="001A5321">
        <w:trPr>
          <w:trHeight w:val="75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SCI, SCI-Expanded, SSCI ve AHCI kapsamındaki dergilerde editörlük </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25</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Alan endeksleri (ÜAK tarafından tanımlanan alanlar için) kapsamındaki dergilerde editörlük </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w:t>
            </w:r>
          </w:p>
        </w:tc>
      </w:tr>
      <w:tr w:rsidR="0095341C" w:rsidRPr="0095341C" w:rsidTr="001A5321">
        <w:trPr>
          <w:trHeight w:val="69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Diğer uluslararası hakemli dergilerde editörlük </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ULAKBİM TR Dizin tarafından taranan ulusal hakemli dergilerde editörlük </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Tanınmış uluslararası yayınevleri tarafından yayımlanmış özgün bilimsel kitap</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100</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Tanınmış uluslararası yayınevleri tarafından yayımlanmış özgün bilimsel kitap editörlüğü</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60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60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60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60</w:t>
            </w:r>
          </w:p>
        </w:tc>
      </w:tr>
      <w:tr w:rsidR="0095341C" w:rsidRPr="0095341C" w:rsidTr="001A5321">
        <w:trPr>
          <w:trHeight w:val="9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Tanınmış uluslararası yayınevleri tarafından yayımlanmış özgün bilimsel kitaplarda bölüm yazarlığı (Aynı kitapta en çok iki bölüm değerlendirmeye alınır.)</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25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25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25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25</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Tanınmış ulusal yayınevleri tarafından yayımlanmış özgün bilimsel kitap</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50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50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50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50</w:t>
            </w:r>
          </w:p>
        </w:tc>
      </w:tr>
      <w:tr w:rsidR="0095341C" w:rsidRPr="0095341C" w:rsidTr="001A5321">
        <w:trPr>
          <w:trHeight w:val="9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Tanınmış ulusal yayınevleri tarafından yayımlanmış özgün bilimsel kitaplarda bölüm yazarlığı (Aynı kitapta en çok iki bölüm değerlendirmeye alınır.)</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15</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Uluslararası boyutta performansa dayalı yayımlanmış kişisel ses ve/veya görüntü kaydı</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20</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Uluslararası boyutta performansa dayalı yayımlanmış karma ses ve/veya görüntü kaydı</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w:t>
            </w:r>
          </w:p>
        </w:tc>
      </w:tr>
      <w:tr w:rsidR="0095341C" w:rsidRPr="0095341C" w:rsidTr="001A5321">
        <w:trPr>
          <w:trHeight w:val="615"/>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Ulusal boyutta performansa dayalı yayımlanmış kişisel ses ve/veya görüntü kaydı</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w:t>
            </w:r>
          </w:p>
        </w:tc>
      </w:tr>
      <w:tr w:rsidR="0095341C" w:rsidRPr="0095341C" w:rsidTr="001A5321">
        <w:trPr>
          <w:trHeight w:val="1215"/>
        </w:trPr>
        <w:tc>
          <w:tcPr>
            <w:tcW w:w="709" w:type="dxa"/>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4</w:t>
            </w:r>
          </w:p>
        </w:tc>
        <w:tc>
          <w:tcPr>
            <w:tcW w:w="1392" w:type="dxa"/>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TASARIM</w:t>
            </w:r>
            <w:r w:rsidRPr="0095341C">
              <w:rPr>
                <w:rFonts w:ascii="Times New Roman" w:eastAsia="Calibri" w:hAnsi="Times New Roman" w:cs="Times New Roman"/>
                <w:b/>
                <w:bCs/>
                <w:sz w:val="24"/>
                <w:szCs w:val="24"/>
              </w:rPr>
              <w:br/>
              <w:t>(15 puan)</w:t>
            </w: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Endüstriyel, çevresel (bina, peyzaj ve iç mekan) veya grafiksel tasarım; sahne, moda (kumaş, aksesuar veya giysi tasarımı) veya çalgı tasarımı</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w:t>
            </w:r>
          </w:p>
        </w:tc>
      </w:tr>
      <w:tr w:rsidR="0095341C" w:rsidRPr="0095341C" w:rsidTr="001A5321">
        <w:trPr>
          <w:trHeight w:val="600"/>
        </w:trPr>
        <w:tc>
          <w:tcPr>
            <w:tcW w:w="709" w:type="dxa"/>
            <w:vMerge w:val="restart"/>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5</w:t>
            </w:r>
          </w:p>
        </w:tc>
        <w:tc>
          <w:tcPr>
            <w:tcW w:w="1392" w:type="dxa"/>
            <w:vMerge w:val="restart"/>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SERGİ</w:t>
            </w:r>
            <w:r w:rsidRPr="0095341C">
              <w:rPr>
                <w:rFonts w:ascii="Times New Roman" w:eastAsia="Calibri" w:hAnsi="Times New Roman" w:cs="Times New Roman"/>
                <w:b/>
                <w:bCs/>
                <w:sz w:val="24"/>
                <w:szCs w:val="24"/>
              </w:rPr>
              <w:br w:type="page"/>
              <w:t>(15 puan)</w:t>
            </w: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Özgün yurt dışı bireysel etkinlik (sergi, bienal, trienal, gösteri, dinleti, festival ve gösterim)</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30</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Özgün yurt içi bireysel etkinlik (sergi, bienal, trienal, gösteri, dinleti, festival ve gösterim)</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Özgün yurt dışı grup/karma/toplu etkinlik (sergi, bienal, trienal, gösteri, dinleti, festival ve gösterim)</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w:t>
            </w:r>
          </w:p>
        </w:tc>
      </w:tr>
      <w:tr w:rsidR="0095341C" w:rsidRPr="0095341C" w:rsidTr="001A5321">
        <w:trPr>
          <w:trHeight w:val="615"/>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Özgün yurt içi grup/karma/toplu etkinlik (sergi, bienal, trienal, gösteri, dinleti, festival ve gösterim)</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8</w:t>
            </w:r>
          </w:p>
        </w:tc>
      </w:tr>
      <w:tr w:rsidR="0095341C" w:rsidRPr="0095341C" w:rsidTr="001A5321">
        <w:trPr>
          <w:trHeight w:val="300"/>
        </w:trPr>
        <w:tc>
          <w:tcPr>
            <w:tcW w:w="709" w:type="dxa"/>
            <w:vMerge w:val="restart"/>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6</w:t>
            </w:r>
          </w:p>
        </w:tc>
        <w:tc>
          <w:tcPr>
            <w:tcW w:w="1392" w:type="dxa"/>
            <w:vMerge w:val="restart"/>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PATENT</w:t>
            </w:r>
            <w:r w:rsidRPr="0095341C">
              <w:rPr>
                <w:rFonts w:ascii="Times New Roman" w:eastAsia="Calibri" w:hAnsi="Times New Roman" w:cs="Times New Roman"/>
                <w:b/>
                <w:bCs/>
                <w:sz w:val="24"/>
                <w:szCs w:val="24"/>
              </w:rPr>
              <w:br/>
              <w:t>(30 puan)</w:t>
            </w: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Uluslararası patent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100</w:t>
            </w:r>
          </w:p>
        </w:tc>
      </w:tr>
      <w:tr w:rsidR="0095341C" w:rsidRPr="0095341C" w:rsidTr="001A5321">
        <w:trPr>
          <w:trHeight w:val="315"/>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Ulusal patent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60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60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60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60</w:t>
            </w:r>
          </w:p>
        </w:tc>
      </w:tr>
      <w:tr w:rsidR="0095341C" w:rsidRPr="0095341C" w:rsidTr="001A5321">
        <w:trPr>
          <w:trHeight w:val="600"/>
        </w:trPr>
        <w:tc>
          <w:tcPr>
            <w:tcW w:w="709" w:type="dxa"/>
            <w:vMerge w:val="restart"/>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7</w:t>
            </w:r>
          </w:p>
        </w:tc>
        <w:tc>
          <w:tcPr>
            <w:tcW w:w="1392" w:type="dxa"/>
            <w:vMerge w:val="restart"/>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ATIF</w:t>
            </w:r>
            <w:r w:rsidRPr="0095341C">
              <w:rPr>
                <w:rFonts w:ascii="Times New Roman" w:eastAsia="Calibri" w:hAnsi="Times New Roman" w:cs="Times New Roman"/>
                <w:b/>
                <w:bCs/>
                <w:sz w:val="24"/>
                <w:szCs w:val="24"/>
              </w:rPr>
              <w:br/>
              <w:t>(30 puan)</w:t>
            </w: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SCI, SCI-Expanded, SSCI ve AHCI kapsamındaki dergilerde yayımlanmış makalelerde atıf</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6</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6</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Alan endeksleri (varsa) ve kapsamındaki dergilerde yayımlanmış makalelerde atıf</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3</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3</w:t>
            </w:r>
          </w:p>
        </w:tc>
      </w:tr>
      <w:tr w:rsidR="0095341C" w:rsidRPr="0095341C" w:rsidTr="001A5321">
        <w:trPr>
          <w:trHeight w:val="3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Diğer uluslararası hakemli dergilerde yayımlanmış makalelerde atıf</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ULAKBİM tarafından taranan ulusal hakemli dergilerde yayımlanmış makalelerde atıf</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Tanınmış uluslararası yayınevleri tarafından yayımlanmış özgün bilimsel kitapta atıf</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8</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8</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Tanınmış ulusal yayınevleri tarafından yayımlanmış özgün bilimsel kitapta atıf</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Güzel sanatlardaki eserlerin uluslararası kaynak veya yayın organlarında yer alması veya gösterime ya da dinletime girmesi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8</w:t>
            </w:r>
          </w:p>
        </w:tc>
      </w:tr>
      <w:tr w:rsidR="0095341C" w:rsidRPr="0095341C" w:rsidTr="001A5321">
        <w:trPr>
          <w:trHeight w:val="615"/>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Güzel sanatlardaki eserlerin ulusal kaynak veya yayın organlarında yer alması veya gösterime ya da dinletime girmesi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w:t>
            </w:r>
          </w:p>
        </w:tc>
      </w:tr>
      <w:tr w:rsidR="0095341C" w:rsidRPr="0095341C" w:rsidTr="001A5321">
        <w:trPr>
          <w:trHeight w:val="915"/>
        </w:trPr>
        <w:tc>
          <w:tcPr>
            <w:tcW w:w="709" w:type="dxa"/>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8</w:t>
            </w:r>
          </w:p>
        </w:tc>
        <w:tc>
          <w:tcPr>
            <w:tcW w:w="1392" w:type="dxa"/>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TEBLİĞ</w:t>
            </w:r>
            <w:r w:rsidRPr="0095341C">
              <w:rPr>
                <w:rFonts w:ascii="Times New Roman" w:eastAsia="Calibri" w:hAnsi="Times New Roman" w:cs="Times New Roman"/>
                <w:b/>
                <w:bCs/>
                <w:sz w:val="24"/>
                <w:szCs w:val="24"/>
              </w:rPr>
              <w:br/>
              <w:t>(20 puan)</w:t>
            </w: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Hakemli uluslararası bilimsel konferansta, sempozyumda veya kongrede sözlü olarak sunulan ve bunların kitabında yayımlanan tam bildiri </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k x 15</w:t>
            </w:r>
          </w:p>
        </w:tc>
      </w:tr>
      <w:tr w:rsidR="0095341C" w:rsidRPr="0095341C" w:rsidTr="001A5321">
        <w:trPr>
          <w:trHeight w:val="300"/>
        </w:trPr>
        <w:tc>
          <w:tcPr>
            <w:tcW w:w="709" w:type="dxa"/>
            <w:vMerge w:val="restart"/>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9</w:t>
            </w:r>
          </w:p>
        </w:tc>
        <w:tc>
          <w:tcPr>
            <w:tcW w:w="1392" w:type="dxa"/>
            <w:vMerge w:val="restart"/>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ÖDÜL</w:t>
            </w:r>
            <w:r w:rsidRPr="0095341C">
              <w:rPr>
                <w:rFonts w:ascii="Times New Roman" w:eastAsia="Calibri" w:hAnsi="Times New Roman" w:cs="Times New Roman"/>
                <w:b/>
                <w:bCs/>
                <w:sz w:val="24"/>
                <w:szCs w:val="24"/>
              </w:rPr>
              <w:br/>
              <w:t>(20 puan)</w:t>
            </w:r>
            <w:r w:rsidRPr="0095341C">
              <w:rPr>
                <w:rFonts w:ascii="Times New Roman" w:eastAsia="Calibri" w:hAnsi="Times New Roman" w:cs="Times New Roman"/>
                <w:b/>
                <w:bCs/>
                <w:sz w:val="24"/>
                <w:szCs w:val="24"/>
              </w:rPr>
              <w:br/>
            </w:r>
            <w:r w:rsidRPr="0095341C">
              <w:rPr>
                <w:rFonts w:ascii="Times New Roman" w:eastAsia="Calibri" w:hAnsi="Times New Roman" w:cs="Times New Roman"/>
                <w:b/>
                <w:bCs/>
                <w:sz w:val="24"/>
                <w:szCs w:val="24"/>
              </w:rPr>
              <w:br/>
              <w:t>(Çalışma/proje/ yayın teşvik/ teşekkür-başarı belgesi ve plaketi/burs/onur belgesi/hizmet belgesi hariç)</w:t>
            </w: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YÖK Yılın Doktora Tezi Ödülü</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r>
      <w:tr w:rsidR="0095341C" w:rsidRPr="0095341C" w:rsidTr="001A5321">
        <w:trPr>
          <w:trHeight w:val="3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TÜBİTAK Bilim Ödülü</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r>
      <w:tr w:rsidR="0095341C" w:rsidRPr="0095341C" w:rsidTr="001A5321">
        <w:trPr>
          <w:trHeight w:val="3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TÜBA Akademi Ödülü</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r>
      <w:tr w:rsidR="0095341C" w:rsidRPr="0095341C" w:rsidTr="001A5321">
        <w:trPr>
          <w:trHeight w:val="15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Yurt dışı kurum veya kuruluşlardan alınan bilim ödülü (sürekli olarak verilen, daha önce en az beş kez verilmiş, ilgili kurum veya kuruluşun internet sayfasından duyurulan ve akademik ağırlıklı bir değerlendirme jürisi veya seçici kurulu olan) (Aynı çalışma veya eser nedeniyle alınan farklı ödüller için en fazla bir defa puanlama yapılır.)</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40</w:t>
            </w:r>
          </w:p>
        </w:tc>
      </w:tr>
      <w:tr w:rsidR="0095341C" w:rsidRPr="0095341C" w:rsidTr="001A5321">
        <w:trPr>
          <w:trHeight w:val="15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Yurt içi kurum veya kuruluşlardan alınan bilim ödülü (sürekli olarak verilen, daha önce en az beş kez verilmiş, ilgili kurum veya kuruluşun internet sayfasından duyurulan ve akademik ağırlıklı </w:t>
            </w:r>
            <w:r w:rsidRPr="0095341C">
              <w:rPr>
                <w:rFonts w:ascii="Times New Roman" w:eastAsia="Calibri" w:hAnsi="Times New Roman" w:cs="Times New Roman"/>
                <w:sz w:val="24"/>
                <w:szCs w:val="24"/>
              </w:rPr>
              <w:lastRenderedPageBreak/>
              <w:t>bir değerlendirme jürisi veya seçici kurulu olan) (Aynı çalışma veya eser nedeniyle alınan farklı ödüller için en fazla bir defa puanlama yapılır.)</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lastRenderedPageBreak/>
              <w:t>20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20</w:t>
            </w:r>
          </w:p>
        </w:tc>
      </w:tr>
      <w:tr w:rsidR="0095341C" w:rsidRPr="0095341C" w:rsidTr="001A5321">
        <w:trPr>
          <w:trHeight w:val="18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Uluslararası jürili sürekli düzenlenen (sürekli olarak verilen, daha önce en az beş kez verilmiş, ilgili kurum veya kuruluşun internet sayfasından duyurulan ve seçici kurulu olan) güzel sanat etkinliklerinde veya yarışmalarında eserlere verilen uluslararası derece ödülü (mansiyon hariç) (Aynı çalışma veya eser nedeniyle alınan farklı ödüller için en fazla bir defa puanlama yapılır.)</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40</w:t>
            </w:r>
          </w:p>
        </w:tc>
      </w:tr>
      <w:tr w:rsidR="0095341C" w:rsidRPr="0095341C" w:rsidTr="001A5321">
        <w:trPr>
          <w:trHeight w:val="18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Ulusal jürili sürekli düzenlenen (sürekli olarak verilen, daha önce en az beş kez verilmiş, ilgili kurum veya kuruluşun internet sayfasından duyurulan ve seçici kurulu olan) güzel sanat etkinliklerinde veya yarışmalarında eserlere verilen ulusal derece ödülü (mansiyon hariç) (Aynı çalışma veya eser nedeniyle alınan farklı ödüller için en fazla bir defa puanlama yapılır.)</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20</w:t>
            </w:r>
          </w:p>
        </w:tc>
      </w:tr>
      <w:tr w:rsidR="0095341C" w:rsidRPr="0095341C" w:rsidTr="001A5321">
        <w:trPr>
          <w:trHeight w:val="2415"/>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Mevzuatı çerçevesinde, ilgili kuruluşlar (bakanlıklar, yerel yönetimler, meslek odaları, uluslararası kuruluşlar) tarafından sürekli düzenlenen (sürekli olarak verilen, daha önce en az beş kez verilmiş, ilgili kurum veya kuruluşun internet sayfasından duyurulan ve seçici kurulu olan), planlama, mimarlık, kentsel tasarım, peyzaj tasarımı, iç mimari tasarım, endüstri ürünleri tasarımı ve mimarlık temel alanındaki diğer yarışmalarda derece ödülü (mansiyon hariç) (Aynı çalışma veya eser nedeniyle alınan </w:t>
            </w:r>
            <w:r w:rsidRPr="0095341C">
              <w:rPr>
                <w:rFonts w:ascii="Times New Roman" w:eastAsia="Calibri" w:hAnsi="Times New Roman" w:cs="Times New Roman"/>
                <w:sz w:val="24"/>
                <w:szCs w:val="24"/>
              </w:rPr>
              <w:lastRenderedPageBreak/>
              <w:t>farklı ödüller için en fazla bir defa puanlama yapılır.)</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lastRenderedPageBreak/>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r>
      <w:tr w:rsidR="0095341C" w:rsidRPr="0095341C" w:rsidTr="001A5321">
        <w:trPr>
          <w:trHeight w:val="300"/>
        </w:trPr>
        <w:tc>
          <w:tcPr>
            <w:tcW w:w="9209" w:type="dxa"/>
            <w:gridSpan w:val="7"/>
            <w:shd w:val="clear" w:color="auto" w:fill="auto"/>
            <w:noWrap/>
            <w:hideMark/>
          </w:tcPr>
          <w:p w:rsidR="0095341C" w:rsidRPr="0095341C" w:rsidRDefault="0095341C" w:rsidP="0095341C">
            <w:pPr>
              <w:spacing w:after="0" w:line="240" w:lineRule="auto"/>
              <w:rPr>
                <w:rFonts w:ascii="Times New Roman" w:eastAsia="Calibri" w:hAnsi="Times New Roman" w:cs="Times New Roman"/>
                <w:sz w:val="24"/>
                <w:szCs w:val="24"/>
              </w:rPr>
            </w:pPr>
          </w:p>
        </w:tc>
      </w:tr>
      <w:tr w:rsidR="0095341C" w:rsidRPr="0095341C" w:rsidTr="001A5321">
        <w:trPr>
          <w:trHeight w:val="300"/>
        </w:trPr>
        <w:tc>
          <w:tcPr>
            <w:tcW w:w="709" w:type="dxa"/>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w:t>
            </w:r>
          </w:p>
        </w:tc>
        <w:tc>
          <w:tcPr>
            <w:tcW w:w="1392" w:type="dxa"/>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 xml:space="preserve">A1 Alanları: </w:t>
            </w:r>
          </w:p>
        </w:tc>
        <w:tc>
          <w:tcPr>
            <w:tcW w:w="7108" w:type="dxa"/>
            <w:gridSpan w:val="5"/>
            <w:shd w:val="clear" w:color="auto" w:fill="auto"/>
            <w:noWrap/>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Eğitim Bilimleri, Fen Bilimleri ve Matematik, Mühendislik, Sağlık Bilimleri, Ziraat, Orman ve Su Ürünleri </w:t>
            </w:r>
          </w:p>
        </w:tc>
      </w:tr>
      <w:tr w:rsidR="0095341C" w:rsidRPr="0095341C" w:rsidTr="001A5321">
        <w:trPr>
          <w:trHeight w:val="300"/>
        </w:trPr>
        <w:tc>
          <w:tcPr>
            <w:tcW w:w="709" w:type="dxa"/>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w:t>
            </w:r>
          </w:p>
        </w:tc>
        <w:tc>
          <w:tcPr>
            <w:tcW w:w="1392" w:type="dxa"/>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 xml:space="preserve">A2 Alanları: </w:t>
            </w:r>
          </w:p>
        </w:tc>
        <w:tc>
          <w:tcPr>
            <w:tcW w:w="7108" w:type="dxa"/>
            <w:gridSpan w:val="5"/>
            <w:shd w:val="clear" w:color="auto" w:fill="auto"/>
            <w:noWrap/>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Filoloji, Hukuk, İlahiyat, Sosyal, Beşeri ve İdari Bilimler, Spor Bilimleri </w:t>
            </w:r>
          </w:p>
        </w:tc>
      </w:tr>
      <w:tr w:rsidR="0095341C" w:rsidRPr="0095341C" w:rsidTr="001A5321">
        <w:trPr>
          <w:trHeight w:val="300"/>
        </w:trPr>
        <w:tc>
          <w:tcPr>
            <w:tcW w:w="709" w:type="dxa"/>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w:t>
            </w:r>
          </w:p>
        </w:tc>
        <w:tc>
          <w:tcPr>
            <w:tcW w:w="1392" w:type="dxa"/>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 xml:space="preserve">A3 Alanı: </w:t>
            </w:r>
          </w:p>
        </w:tc>
        <w:tc>
          <w:tcPr>
            <w:tcW w:w="7108" w:type="dxa"/>
            <w:gridSpan w:val="5"/>
            <w:shd w:val="clear" w:color="auto" w:fill="auto"/>
            <w:noWrap/>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Mimarlık, Planlama ve Tasarım</w:t>
            </w:r>
          </w:p>
        </w:tc>
      </w:tr>
      <w:tr w:rsidR="0095341C" w:rsidRPr="0095341C" w:rsidTr="001A5321">
        <w:trPr>
          <w:trHeight w:val="315"/>
        </w:trPr>
        <w:tc>
          <w:tcPr>
            <w:tcW w:w="709" w:type="dxa"/>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w:t>
            </w:r>
          </w:p>
        </w:tc>
        <w:tc>
          <w:tcPr>
            <w:tcW w:w="1392" w:type="dxa"/>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 xml:space="preserve">A4 Alanı: </w:t>
            </w:r>
          </w:p>
        </w:tc>
        <w:tc>
          <w:tcPr>
            <w:tcW w:w="7108" w:type="dxa"/>
            <w:gridSpan w:val="5"/>
            <w:shd w:val="clear" w:color="auto" w:fill="auto"/>
            <w:noWrap/>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Güzel Sanatlar</w:t>
            </w:r>
          </w:p>
        </w:tc>
      </w:tr>
    </w:tbl>
    <w:p w:rsidR="0095341C" w:rsidRPr="0095341C" w:rsidRDefault="0095341C" w:rsidP="0095341C">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4D545B" w:rsidRDefault="004D545B">
      <w:pPr>
        <w:rPr>
          <w:rFonts w:ascii="Times New Roman" w:hAnsi="Times New Roman" w:cs="Times New Roman"/>
          <w:b/>
          <w:sz w:val="24"/>
          <w:szCs w:val="24"/>
        </w:rPr>
      </w:pPr>
      <w:r>
        <w:rPr>
          <w:rFonts w:ascii="Times New Roman" w:hAnsi="Times New Roman" w:cs="Times New Roman"/>
          <w:b/>
          <w:sz w:val="24"/>
          <w:szCs w:val="24"/>
        </w:rPr>
        <w:br w:type="page"/>
      </w:r>
    </w:p>
    <w:p w:rsidR="004D545B" w:rsidRDefault="004D545B" w:rsidP="004D545B">
      <w:pPr>
        <w:jc w:val="center"/>
        <w:rPr>
          <w:rFonts w:ascii="Times New Roman" w:hAnsi="Times New Roman" w:cs="Times New Roman"/>
          <w:b/>
          <w:sz w:val="24"/>
          <w:szCs w:val="24"/>
        </w:rPr>
      </w:pPr>
      <w:r>
        <w:rPr>
          <w:rFonts w:ascii="Times New Roman" w:hAnsi="Times New Roman" w:cs="Times New Roman"/>
          <w:b/>
          <w:sz w:val="24"/>
          <w:szCs w:val="24"/>
        </w:rPr>
        <w:lastRenderedPageBreak/>
        <w:t>ÜNİVERSİTELER ARASI KURUL’A GÖRE DOÇENTLİK BAŞVURULARINDA KABUL EDİLEN VE AKADEMİK TEŞVİK BAŞVURULARINDA ALAN ENDEKSİ OLARAK PUANLANABİLECEK ENDEKSLER LİSTESİ:</w:t>
      </w:r>
    </w:p>
    <w:p w:rsidR="004D545B" w:rsidRDefault="004D545B" w:rsidP="004D545B">
      <w:pPr>
        <w:rPr>
          <w:rFonts w:ascii="Times New Roman" w:hAnsi="Times New Roman" w:cs="Times New Roman"/>
          <w:b/>
          <w:sz w:val="24"/>
          <w:szCs w:val="24"/>
        </w:rPr>
      </w:pPr>
    </w:p>
    <w:p w:rsidR="004D545B" w:rsidRDefault="004D545B" w:rsidP="004D545B">
      <w:pPr>
        <w:rPr>
          <w:rFonts w:ascii="Times New Roman" w:hAnsi="Times New Roman" w:cs="Times New Roman"/>
          <w:b/>
          <w:sz w:val="24"/>
          <w:szCs w:val="24"/>
        </w:rPr>
      </w:pPr>
    </w:p>
    <w:p w:rsidR="004D545B" w:rsidRDefault="004D545B" w:rsidP="004D545B">
      <w:pPr>
        <w:rPr>
          <w:rFonts w:ascii="Times New Roman" w:hAnsi="Times New Roman" w:cs="Times New Roman"/>
          <w:b/>
          <w:sz w:val="24"/>
          <w:szCs w:val="24"/>
        </w:rPr>
      </w:pPr>
    </w:p>
    <w:p w:rsidR="004D545B" w:rsidRDefault="004D545B" w:rsidP="004D545B">
      <w:pPr>
        <w:rPr>
          <w:rFonts w:ascii="Times New Roman" w:hAnsi="Times New Roman" w:cs="Times New Roman"/>
          <w:b/>
          <w:sz w:val="24"/>
          <w:szCs w:val="24"/>
        </w:rPr>
      </w:pPr>
      <w:r>
        <w:rPr>
          <w:rFonts w:ascii="Times New Roman" w:hAnsi="Times New Roman" w:cs="Times New Roman"/>
          <w:b/>
          <w:sz w:val="24"/>
          <w:szCs w:val="24"/>
        </w:rPr>
        <w:t xml:space="preserve">SCI </w:t>
      </w:r>
    </w:p>
    <w:p w:rsidR="004D545B" w:rsidRDefault="004D545B" w:rsidP="004D545B">
      <w:pPr>
        <w:rPr>
          <w:rFonts w:ascii="Times New Roman" w:hAnsi="Times New Roman" w:cs="Times New Roman"/>
          <w:b/>
          <w:sz w:val="24"/>
          <w:szCs w:val="24"/>
        </w:rPr>
      </w:pPr>
      <w:r>
        <w:rPr>
          <w:rFonts w:ascii="Times New Roman" w:hAnsi="Times New Roman" w:cs="Times New Roman"/>
          <w:b/>
          <w:sz w:val="24"/>
          <w:szCs w:val="24"/>
        </w:rPr>
        <w:t>SCI-EXP.</w:t>
      </w:r>
    </w:p>
    <w:p w:rsidR="004D545B" w:rsidRPr="00124D23" w:rsidRDefault="004D545B" w:rsidP="004D545B">
      <w:pPr>
        <w:rPr>
          <w:rFonts w:ascii="Times New Roman" w:hAnsi="Times New Roman" w:cs="Times New Roman"/>
          <w:b/>
          <w:sz w:val="24"/>
          <w:szCs w:val="24"/>
        </w:rPr>
      </w:pPr>
      <w:r w:rsidRPr="00124D23">
        <w:rPr>
          <w:rFonts w:ascii="Times New Roman" w:hAnsi="Times New Roman" w:cs="Times New Roman"/>
          <w:b/>
          <w:sz w:val="24"/>
          <w:szCs w:val="24"/>
        </w:rPr>
        <w:t xml:space="preserve">SSCI </w:t>
      </w:r>
    </w:p>
    <w:p w:rsidR="004D545B" w:rsidRDefault="004D545B" w:rsidP="004D545B">
      <w:pPr>
        <w:rPr>
          <w:rFonts w:ascii="Times New Roman" w:hAnsi="Times New Roman" w:cs="Times New Roman"/>
          <w:b/>
          <w:sz w:val="24"/>
          <w:szCs w:val="24"/>
        </w:rPr>
      </w:pPr>
      <w:r w:rsidRPr="00124D23">
        <w:rPr>
          <w:rFonts w:ascii="Times New Roman" w:hAnsi="Times New Roman" w:cs="Times New Roman"/>
          <w:b/>
          <w:sz w:val="24"/>
          <w:szCs w:val="24"/>
        </w:rPr>
        <w:t xml:space="preserve">AHCI </w:t>
      </w:r>
    </w:p>
    <w:p w:rsidR="004D545B" w:rsidRDefault="004D545B" w:rsidP="004D545B">
      <w:pPr>
        <w:rPr>
          <w:rFonts w:ascii="Times New Roman" w:hAnsi="Times New Roman" w:cs="Times New Roman"/>
          <w:b/>
          <w:sz w:val="24"/>
          <w:szCs w:val="24"/>
        </w:rPr>
      </w:pPr>
      <w:r>
        <w:rPr>
          <w:rFonts w:ascii="Times New Roman" w:hAnsi="Times New Roman" w:cs="Times New Roman"/>
          <w:b/>
          <w:sz w:val="24"/>
          <w:szCs w:val="24"/>
        </w:rPr>
        <w:t>ESCI</w:t>
      </w:r>
    </w:p>
    <w:p w:rsidR="004D545B" w:rsidRPr="00124D23" w:rsidRDefault="004D545B" w:rsidP="004D545B">
      <w:pPr>
        <w:rPr>
          <w:rFonts w:ascii="Times New Roman" w:hAnsi="Times New Roman" w:cs="Times New Roman"/>
          <w:b/>
          <w:sz w:val="24"/>
          <w:szCs w:val="24"/>
        </w:rPr>
      </w:pPr>
      <w:r w:rsidRPr="009B2E95">
        <w:rPr>
          <w:rFonts w:ascii="Times New Roman" w:hAnsi="Times New Roman" w:cs="Times New Roman"/>
          <w:b/>
          <w:sz w:val="24"/>
          <w:szCs w:val="24"/>
        </w:rPr>
        <w:t>SCOPUS</w:t>
      </w:r>
    </w:p>
    <w:p w:rsidR="004D545B" w:rsidRPr="00D302B0" w:rsidRDefault="004D545B" w:rsidP="004D545B">
      <w:pPr>
        <w:rPr>
          <w:rFonts w:ascii="Times New Roman" w:hAnsi="Times New Roman" w:cs="Times New Roman"/>
          <w:b/>
          <w:sz w:val="24"/>
          <w:szCs w:val="24"/>
        </w:rPr>
      </w:pPr>
      <w:r w:rsidRPr="00D302B0">
        <w:rPr>
          <w:rFonts w:ascii="Times New Roman" w:hAnsi="Times New Roman" w:cs="Times New Roman"/>
          <w:b/>
          <w:sz w:val="24"/>
          <w:szCs w:val="24"/>
        </w:rPr>
        <w:t>Australian Education Index,</w:t>
      </w:r>
    </w:p>
    <w:p w:rsidR="004D545B" w:rsidRPr="00D302B0" w:rsidRDefault="004D545B" w:rsidP="004D545B">
      <w:pPr>
        <w:rPr>
          <w:rFonts w:ascii="Times New Roman" w:hAnsi="Times New Roman" w:cs="Times New Roman"/>
          <w:b/>
          <w:sz w:val="24"/>
          <w:szCs w:val="24"/>
        </w:rPr>
      </w:pPr>
      <w:r w:rsidRPr="00D302B0">
        <w:rPr>
          <w:rFonts w:ascii="Times New Roman" w:hAnsi="Times New Roman" w:cs="Times New Roman"/>
          <w:b/>
          <w:sz w:val="24"/>
          <w:szCs w:val="24"/>
        </w:rPr>
        <w:t>British Education Index,</w:t>
      </w:r>
    </w:p>
    <w:p w:rsidR="004D545B" w:rsidRPr="00D302B0" w:rsidRDefault="004D545B" w:rsidP="004D545B">
      <w:pPr>
        <w:rPr>
          <w:rFonts w:ascii="Times New Roman" w:hAnsi="Times New Roman" w:cs="Times New Roman"/>
          <w:b/>
          <w:sz w:val="24"/>
          <w:szCs w:val="24"/>
        </w:rPr>
      </w:pPr>
      <w:r w:rsidRPr="00D302B0">
        <w:rPr>
          <w:rFonts w:ascii="Times New Roman" w:hAnsi="Times New Roman" w:cs="Times New Roman"/>
          <w:b/>
          <w:sz w:val="24"/>
          <w:szCs w:val="24"/>
        </w:rPr>
        <w:t xml:space="preserve">Journals Indexed in ERIC, </w:t>
      </w:r>
    </w:p>
    <w:p w:rsidR="004D545B" w:rsidRPr="00D302B0" w:rsidRDefault="004D545B" w:rsidP="004D545B">
      <w:pPr>
        <w:rPr>
          <w:rFonts w:ascii="Times New Roman" w:hAnsi="Times New Roman" w:cs="Times New Roman"/>
          <w:b/>
          <w:sz w:val="24"/>
          <w:szCs w:val="24"/>
        </w:rPr>
      </w:pPr>
      <w:r w:rsidRPr="00D302B0">
        <w:rPr>
          <w:rFonts w:ascii="Times New Roman" w:hAnsi="Times New Roman" w:cs="Times New Roman"/>
          <w:b/>
          <w:sz w:val="24"/>
          <w:szCs w:val="24"/>
        </w:rPr>
        <w:t>Education Full Text (H. W. Wilson) Database Covarage List</w:t>
      </w:r>
    </w:p>
    <w:p w:rsidR="004D545B" w:rsidRPr="00D302B0" w:rsidRDefault="003C3A6F" w:rsidP="004D545B">
      <w:pPr>
        <w:rPr>
          <w:rFonts w:ascii="Times New Roman" w:hAnsi="Times New Roman" w:cs="Times New Roman"/>
          <w:b/>
          <w:sz w:val="24"/>
          <w:szCs w:val="24"/>
        </w:rPr>
      </w:pPr>
      <w:hyperlink r:id="rId6" w:tooltip="Education Abstracts" w:history="1">
        <w:r w:rsidR="004D545B" w:rsidRPr="00D302B0">
          <w:rPr>
            <w:rFonts w:ascii="Times New Roman" w:eastAsia="Times New Roman" w:hAnsi="Times New Roman" w:cs="Times New Roman"/>
            <w:b/>
            <w:bCs/>
            <w:sz w:val="24"/>
            <w:szCs w:val="24"/>
            <w:bdr w:val="none" w:sz="0" w:space="0" w:color="auto" w:frame="1"/>
            <w:lang w:eastAsia="tr-TR"/>
          </w:rPr>
          <w:t>Education Abstracts</w:t>
        </w:r>
      </w:hyperlink>
    </w:p>
    <w:p w:rsidR="004D545B" w:rsidRPr="00D302B0" w:rsidRDefault="004D545B" w:rsidP="004D545B">
      <w:pPr>
        <w:rPr>
          <w:rFonts w:ascii="Times New Roman" w:hAnsi="Times New Roman" w:cs="Times New Roman"/>
          <w:b/>
          <w:sz w:val="24"/>
          <w:szCs w:val="24"/>
        </w:rPr>
      </w:pPr>
      <w:r w:rsidRPr="00D302B0">
        <w:rPr>
          <w:rFonts w:ascii="Times New Roman" w:hAnsi="Times New Roman" w:cs="Times New Roman"/>
          <w:b/>
          <w:sz w:val="24"/>
          <w:szCs w:val="24"/>
        </w:rPr>
        <w:t xml:space="preserve">The Avery Index to Architectural Periodicals </w:t>
      </w:r>
    </w:p>
    <w:p w:rsidR="004D545B" w:rsidRPr="00D302B0" w:rsidRDefault="004D545B" w:rsidP="004D545B">
      <w:pPr>
        <w:rPr>
          <w:rFonts w:ascii="Times New Roman" w:hAnsi="Times New Roman" w:cs="Times New Roman"/>
          <w:b/>
          <w:sz w:val="24"/>
          <w:szCs w:val="24"/>
        </w:rPr>
      </w:pPr>
      <w:r w:rsidRPr="00D302B0">
        <w:rPr>
          <w:rFonts w:ascii="Times New Roman" w:hAnsi="Times New Roman" w:cs="Times New Roman"/>
          <w:b/>
          <w:sz w:val="24"/>
          <w:szCs w:val="24"/>
        </w:rPr>
        <w:t xml:space="preserve">DAAI (Design and Applied Arts Index) </w:t>
      </w:r>
    </w:p>
    <w:p w:rsidR="004D545B" w:rsidRPr="00D302B0" w:rsidRDefault="004D545B" w:rsidP="004D545B">
      <w:pPr>
        <w:rPr>
          <w:rFonts w:ascii="Times New Roman" w:hAnsi="Times New Roman" w:cs="Times New Roman"/>
          <w:b/>
          <w:sz w:val="24"/>
          <w:szCs w:val="24"/>
        </w:rPr>
      </w:pPr>
      <w:r w:rsidRPr="00D302B0">
        <w:rPr>
          <w:rFonts w:ascii="Times New Roman" w:hAnsi="Times New Roman" w:cs="Times New Roman"/>
          <w:b/>
          <w:sz w:val="24"/>
          <w:szCs w:val="24"/>
        </w:rPr>
        <w:t xml:space="preserve">Art Index (Art Research Database) </w:t>
      </w:r>
    </w:p>
    <w:p w:rsidR="004D545B" w:rsidRPr="00D302B0" w:rsidRDefault="004D545B" w:rsidP="004D545B">
      <w:pPr>
        <w:rPr>
          <w:rFonts w:ascii="Times New Roman" w:hAnsi="Times New Roman" w:cs="Times New Roman"/>
          <w:b/>
          <w:sz w:val="24"/>
          <w:szCs w:val="24"/>
        </w:rPr>
      </w:pPr>
      <w:r w:rsidRPr="00D302B0">
        <w:rPr>
          <w:rFonts w:ascii="Times New Roman" w:hAnsi="Times New Roman" w:cs="Times New Roman"/>
          <w:b/>
          <w:sz w:val="24"/>
          <w:szCs w:val="24"/>
        </w:rPr>
        <w:t xml:space="preserve">ICONDA (The International Construction Database) </w:t>
      </w:r>
    </w:p>
    <w:p w:rsidR="004D545B" w:rsidRPr="00D302B0" w:rsidRDefault="004D545B" w:rsidP="004D545B">
      <w:pPr>
        <w:rPr>
          <w:rFonts w:ascii="Times New Roman" w:hAnsi="Times New Roman" w:cs="Times New Roman"/>
          <w:b/>
          <w:sz w:val="24"/>
          <w:szCs w:val="24"/>
        </w:rPr>
      </w:pPr>
      <w:r w:rsidRPr="00D302B0">
        <w:rPr>
          <w:rFonts w:ascii="Times New Roman" w:hAnsi="Times New Roman" w:cs="Times New Roman"/>
          <w:b/>
          <w:sz w:val="24"/>
          <w:szCs w:val="24"/>
        </w:rPr>
        <w:t>Ergonomics Abstracts (Ergo-Abs)</w:t>
      </w:r>
    </w:p>
    <w:p w:rsidR="004D545B" w:rsidRPr="00D302B0" w:rsidRDefault="003C3A6F" w:rsidP="004D545B">
      <w:pPr>
        <w:spacing w:before="100" w:beforeAutospacing="1" w:after="100" w:afterAutospacing="1" w:line="240" w:lineRule="auto"/>
        <w:rPr>
          <w:rFonts w:ascii="Times New Roman" w:eastAsia="Times New Roman" w:hAnsi="Times New Roman" w:cs="Times New Roman"/>
          <w:b/>
          <w:sz w:val="24"/>
          <w:szCs w:val="24"/>
          <w:lang w:eastAsia="tr-TR"/>
        </w:rPr>
      </w:pPr>
      <w:hyperlink r:id="rId7" w:tooltip="Business Abstracts with Full Text" w:history="1">
        <w:r w:rsidR="004D545B" w:rsidRPr="00D302B0">
          <w:rPr>
            <w:rFonts w:ascii="Times New Roman" w:eastAsia="Times New Roman" w:hAnsi="Times New Roman" w:cs="Times New Roman"/>
            <w:b/>
            <w:bCs/>
            <w:sz w:val="24"/>
            <w:szCs w:val="24"/>
            <w:bdr w:val="none" w:sz="0" w:space="0" w:color="auto" w:frame="1"/>
            <w:lang w:eastAsia="tr-TR"/>
          </w:rPr>
          <w:t>Business Abstracts with Full Text</w:t>
        </w:r>
      </w:hyperlink>
    </w:p>
    <w:p w:rsidR="004D545B" w:rsidRPr="00D302B0" w:rsidRDefault="003C3A6F" w:rsidP="004D545B">
      <w:pPr>
        <w:rPr>
          <w:rFonts w:ascii="Times New Roman" w:hAnsi="Times New Roman" w:cs="Times New Roman"/>
          <w:b/>
          <w:sz w:val="24"/>
          <w:szCs w:val="24"/>
        </w:rPr>
      </w:pPr>
      <w:hyperlink r:id="rId8" w:tooltip="Business Periodicals Index Retrospective: 1913-1982" w:history="1">
        <w:r w:rsidR="004D545B" w:rsidRPr="00D302B0">
          <w:rPr>
            <w:rStyle w:val="Kpr"/>
            <w:rFonts w:ascii="Times New Roman" w:hAnsi="Times New Roman" w:cs="Times New Roman"/>
            <w:b/>
            <w:bCs/>
            <w:color w:val="auto"/>
            <w:sz w:val="24"/>
            <w:szCs w:val="24"/>
            <w:u w:val="none"/>
            <w:bdr w:val="none" w:sz="0" w:space="0" w:color="auto" w:frame="1"/>
          </w:rPr>
          <w:t>Business Periodicals Index</w:t>
        </w:r>
      </w:hyperlink>
    </w:p>
    <w:p w:rsidR="004D545B" w:rsidRPr="00D302B0" w:rsidRDefault="003C3A6F" w:rsidP="004D545B">
      <w:pPr>
        <w:spacing w:before="100" w:beforeAutospacing="1" w:after="100" w:afterAutospacing="1" w:line="240" w:lineRule="auto"/>
        <w:rPr>
          <w:rFonts w:ascii="Times New Roman" w:eastAsia="Times New Roman" w:hAnsi="Times New Roman" w:cs="Times New Roman"/>
          <w:b/>
          <w:sz w:val="24"/>
          <w:szCs w:val="24"/>
          <w:lang w:eastAsia="tr-TR"/>
        </w:rPr>
      </w:pPr>
      <w:hyperlink r:id="rId9" w:tooltip="Humanities Abstracts " w:history="1">
        <w:r w:rsidR="004D545B" w:rsidRPr="00D302B0">
          <w:rPr>
            <w:rFonts w:ascii="Times New Roman" w:eastAsia="Times New Roman" w:hAnsi="Times New Roman" w:cs="Times New Roman"/>
            <w:b/>
            <w:bCs/>
            <w:sz w:val="24"/>
            <w:szCs w:val="24"/>
            <w:bdr w:val="none" w:sz="0" w:space="0" w:color="auto" w:frame="1"/>
            <w:lang w:eastAsia="tr-TR"/>
          </w:rPr>
          <w:t>Humanities Abstracts</w:t>
        </w:r>
      </w:hyperlink>
    </w:p>
    <w:p w:rsidR="004D545B" w:rsidRPr="00D302B0" w:rsidRDefault="004D545B" w:rsidP="004D545B">
      <w:pPr>
        <w:rPr>
          <w:rFonts w:ascii="Times New Roman" w:hAnsi="Times New Roman" w:cs="Times New Roman"/>
          <w:b/>
          <w:sz w:val="24"/>
          <w:szCs w:val="24"/>
        </w:rPr>
      </w:pPr>
      <w:r w:rsidRPr="00D302B0">
        <w:rPr>
          <w:rFonts w:ascii="Times New Roman" w:hAnsi="Times New Roman" w:cs="Times New Roman"/>
          <w:b/>
          <w:sz w:val="24"/>
          <w:szCs w:val="24"/>
        </w:rPr>
        <w:t>Humanities Full Text</w:t>
      </w:r>
    </w:p>
    <w:p w:rsidR="004D545B" w:rsidRPr="00D302B0" w:rsidRDefault="003C3A6F" w:rsidP="004D545B">
      <w:pPr>
        <w:spacing w:before="100" w:beforeAutospacing="1" w:after="100" w:afterAutospacing="1" w:line="240" w:lineRule="auto"/>
        <w:rPr>
          <w:rFonts w:ascii="Times New Roman" w:eastAsia="Times New Roman" w:hAnsi="Times New Roman" w:cs="Times New Roman"/>
          <w:b/>
          <w:sz w:val="24"/>
          <w:szCs w:val="24"/>
          <w:lang w:eastAsia="tr-TR"/>
        </w:rPr>
      </w:pPr>
      <w:hyperlink r:id="rId10" w:tooltip="Social Sciences Abstracts" w:history="1">
        <w:r w:rsidR="004D545B" w:rsidRPr="00D302B0">
          <w:rPr>
            <w:rFonts w:ascii="Times New Roman" w:eastAsia="Times New Roman" w:hAnsi="Times New Roman" w:cs="Times New Roman"/>
            <w:b/>
            <w:bCs/>
            <w:sz w:val="24"/>
            <w:szCs w:val="24"/>
            <w:bdr w:val="none" w:sz="0" w:space="0" w:color="auto" w:frame="1"/>
            <w:lang w:eastAsia="tr-TR"/>
          </w:rPr>
          <w:t>Social Sciences Abstracts</w:t>
        </w:r>
      </w:hyperlink>
    </w:p>
    <w:p w:rsidR="004D545B" w:rsidRPr="00D302B0" w:rsidRDefault="004D545B" w:rsidP="004D545B">
      <w:r w:rsidRPr="00D302B0">
        <w:rPr>
          <w:rFonts w:ascii="Times New Roman" w:hAnsi="Times New Roman" w:cs="Times New Roman"/>
          <w:b/>
          <w:sz w:val="24"/>
          <w:szCs w:val="24"/>
        </w:rPr>
        <w:t>Social Sciences Full Text</w:t>
      </w:r>
    </w:p>
    <w:p w:rsidR="004D545B" w:rsidRPr="009B2E95" w:rsidRDefault="004D545B" w:rsidP="004D545B"/>
    <w:p w:rsidR="00453847" w:rsidRPr="0095341C" w:rsidRDefault="00453847" w:rsidP="0085010D">
      <w:pPr>
        <w:spacing w:after="0" w:line="240" w:lineRule="auto"/>
        <w:rPr>
          <w:rFonts w:ascii="Times New Roman" w:hAnsi="Times New Roman" w:cs="Times New Roman"/>
          <w:b/>
          <w:sz w:val="24"/>
          <w:szCs w:val="24"/>
        </w:rPr>
      </w:pPr>
    </w:p>
    <w:sectPr w:rsidR="00453847" w:rsidRPr="00953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199"/>
    <w:multiLevelType w:val="multilevel"/>
    <w:tmpl w:val="B41E6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D76FB0"/>
    <w:multiLevelType w:val="hybridMultilevel"/>
    <w:tmpl w:val="D1EE2A20"/>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787FAD"/>
    <w:multiLevelType w:val="hybridMultilevel"/>
    <w:tmpl w:val="BF2CAFA0"/>
    <w:lvl w:ilvl="0" w:tplc="112C17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FEC725F"/>
    <w:multiLevelType w:val="hybridMultilevel"/>
    <w:tmpl w:val="F69A22B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5D6657"/>
    <w:multiLevelType w:val="hybridMultilevel"/>
    <w:tmpl w:val="924275DC"/>
    <w:lvl w:ilvl="0" w:tplc="D726597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6DA70A0"/>
    <w:multiLevelType w:val="multilevel"/>
    <w:tmpl w:val="D3389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F60382"/>
    <w:multiLevelType w:val="multilevel"/>
    <w:tmpl w:val="61488B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4954A1"/>
    <w:multiLevelType w:val="hybridMultilevel"/>
    <w:tmpl w:val="FD6CB840"/>
    <w:lvl w:ilvl="0" w:tplc="CC5EB92A">
      <w:start w:val="12"/>
      <w:numFmt w:val="decimal"/>
      <w:lvlText w:val="%1"/>
      <w:lvlJc w:val="left"/>
      <w:pPr>
        <w:ind w:left="1368" w:hanging="360"/>
      </w:pPr>
      <w:rPr>
        <w:rFonts w:hint="default"/>
      </w:rPr>
    </w:lvl>
    <w:lvl w:ilvl="1" w:tplc="041F0019" w:tentative="1">
      <w:start w:val="1"/>
      <w:numFmt w:val="lowerLetter"/>
      <w:lvlText w:val="%2."/>
      <w:lvlJc w:val="left"/>
      <w:pPr>
        <w:ind w:left="2088" w:hanging="360"/>
      </w:pPr>
    </w:lvl>
    <w:lvl w:ilvl="2" w:tplc="041F001B" w:tentative="1">
      <w:start w:val="1"/>
      <w:numFmt w:val="lowerRoman"/>
      <w:lvlText w:val="%3."/>
      <w:lvlJc w:val="right"/>
      <w:pPr>
        <w:ind w:left="2808" w:hanging="180"/>
      </w:pPr>
    </w:lvl>
    <w:lvl w:ilvl="3" w:tplc="041F000F" w:tentative="1">
      <w:start w:val="1"/>
      <w:numFmt w:val="decimal"/>
      <w:lvlText w:val="%4."/>
      <w:lvlJc w:val="left"/>
      <w:pPr>
        <w:ind w:left="3528" w:hanging="360"/>
      </w:pPr>
    </w:lvl>
    <w:lvl w:ilvl="4" w:tplc="041F0019" w:tentative="1">
      <w:start w:val="1"/>
      <w:numFmt w:val="lowerLetter"/>
      <w:lvlText w:val="%5."/>
      <w:lvlJc w:val="left"/>
      <w:pPr>
        <w:ind w:left="4248" w:hanging="360"/>
      </w:pPr>
    </w:lvl>
    <w:lvl w:ilvl="5" w:tplc="041F001B" w:tentative="1">
      <w:start w:val="1"/>
      <w:numFmt w:val="lowerRoman"/>
      <w:lvlText w:val="%6."/>
      <w:lvlJc w:val="right"/>
      <w:pPr>
        <w:ind w:left="4968" w:hanging="180"/>
      </w:pPr>
    </w:lvl>
    <w:lvl w:ilvl="6" w:tplc="041F000F" w:tentative="1">
      <w:start w:val="1"/>
      <w:numFmt w:val="decimal"/>
      <w:lvlText w:val="%7."/>
      <w:lvlJc w:val="left"/>
      <w:pPr>
        <w:ind w:left="5688" w:hanging="360"/>
      </w:pPr>
    </w:lvl>
    <w:lvl w:ilvl="7" w:tplc="041F0019" w:tentative="1">
      <w:start w:val="1"/>
      <w:numFmt w:val="lowerLetter"/>
      <w:lvlText w:val="%8."/>
      <w:lvlJc w:val="left"/>
      <w:pPr>
        <w:ind w:left="6408" w:hanging="360"/>
      </w:pPr>
    </w:lvl>
    <w:lvl w:ilvl="8" w:tplc="041F001B" w:tentative="1">
      <w:start w:val="1"/>
      <w:numFmt w:val="lowerRoman"/>
      <w:lvlText w:val="%9."/>
      <w:lvlJc w:val="right"/>
      <w:pPr>
        <w:ind w:left="7128" w:hanging="180"/>
      </w:pPr>
    </w:lvl>
  </w:abstractNum>
  <w:abstractNum w:abstractNumId="8" w15:restartNumberingAfterBreak="0">
    <w:nsid w:val="1D74165B"/>
    <w:multiLevelType w:val="multilevel"/>
    <w:tmpl w:val="B92A1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D43F62"/>
    <w:multiLevelType w:val="multilevel"/>
    <w:tmpl w:val="B8F049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9327C5"/>
    <w:multiLevelType w:val="multilevel"/>
    <w:tmpl w:val="B7027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1F1199"/>
    <w:multiLevelType w:val="hybridMultilevel"/>
    <w:tmpl w:val="3B1AC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552608"/>
    <w:multiLevelType w:val="multilevel"/>
    <w:tmpl w:val="772C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C83F4C"/>
    <w:multiLevelType w:val="multilevel"/>
    <w:tmpl w:val="27A64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383CB9"/>
    <w:multiLevelType w:val="multilevel"/>
    <w:tmpl w:val="8A3EE1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636D2A"/>
    <w:multiLevelType w:val="multilevel"/>
    <w:tmpl w:val="811A4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15070C"/>
    <w:multiLevelType w:val="multilevel"/>
    <w:tmpl w:val="31D4E2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D1089D"/>
    <w:multiLevelType w:val="hybridMultilevel"/>
    <w:tmpl w:val="87D6C1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91F6395"/>
    <w:multiLevelType w:val="hybridMultilevel"/>
    <w:tmpl w:val="A87C0F04"/>
    <w:lvl w:ilvl="0" w:tplc="4E546658">
      <w:start w:val="1"/>
      <w:numFmt w:val="decimal"/>
      <w:lvlText w:val="%1."/>
      <w:lvlJc w:val="left"/>
      <w:pPr>
        <w:ind w:left="1080" w:hanging="360"/>
      </w:pPr>
      <w:rPr>
        <w:rFonts w:asciiTheme="minorHAnsi" w:hAnsiTheme="minorHAnsi" w:cstheme="minorBidi"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4A4C102C"/>
    <w:multiLevelType w:val="multilevel"/>
    <w:tmpl w:val="2C869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2A5B67"/>
    <w:multiLevelType w:val="multilevel"/>
    <w:tmpl w:val="8F960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884CD4"/>
    <w:multiLevelType w:val="multilevel"/>
    <w:tmpl w:val="54E40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A2249C"/>
    <w:multiLevelType w:val="multilevel"/>
    <w:tmpl w:val="5E765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B434DF"/>
    <w:multiLevelType w:val="multilevel"/>
    <w:tmpl w:val="142882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390BAD"/>
    <w:multiLevelType w:val="hybridMultilevel"/>
    <w:tmpl w:val="FDAAFC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8406517"/>
    <w:multiLevelType w:val="multilevel"/>
    <w:tmpl w:val="D50CB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B31710"/>
    <w:multiLevelType w:val="hybridMultilevel"/>
    <w:tmpl w:val="B3B0DCA8"/>
    <w:lvl w:ilvl="0" w:tplc="3DCAEA4A">
      <w:start w:val="1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90C67B8"/>
    <w:multiLevelType w:val="multilevel"/>
    <w:tmpl w:val="75B40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A8209D"/>
    <w:multiLevelType w:val="multilevel"/>
    <w:tmpl w:val="A91898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487DBE"/>
    <w:multiLevelType w:val="hybridMultilevel"/>
    <w:tmpl w:val="8DDA8E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0CD6BF7"/>
    <w:multiLevelType w:val="multilevel"/>
    <w:tmpl w:val="87AC4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445349"/>
    <w:multiLevelType w:val="hybridMultilevel"/>
    <w:tmpl w:val="C64E4F0E"/>
    <w:lvl w:ilvl="0" w:tplc="D6DA16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671B447D"/>
    <w:multiLevelType w:val="multilevel"/>
    <w:tmpl w:val="457AF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377665"/>
    <w:multiLevelType w:val="hybridMultilevel"/>
    <w:tmpl w:val="0CB4A2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C071775"/>
    <w:multiLevelType w:val="multilevel"/>
    <w:tmpl w:val="34E23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C2690E"/>
    <w:multiLevelType w:val="hybridMultilevel"/>
    <w:tmpl w:val="4050CC98"/>
    <w:lvl w:ilvl="0" w:tplc="10C6DA6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71C861ED"/>
    <w:multiLevelType w:val="hybridMultilevel"/>
    <w:tmpl w:val="9E8E40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3E2647E"/>
    <w:multiLevelType w:val="multilevel"/>
    <w:tmpl w:val="24064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2C7A64"/>
    <w:multiLevelType w:val="multilevel"/>
    <w:tmpl w:val="2D00E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5A3F2F"/>
    <w:multiLevelType w:val="multilevel"/>
    <w:tmpl w:val="48762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35"/>
  </w:num>
  <w:num w:numId="3">
    <w:abstractNumId w:val="2"/>
  </w:num>
  <w:num w:numId="4">
    <w:abstractNumId w:val="31"/>
  </w:num>
  <w:num w:numId="5">
    <w:abstractNumId w:val="3"/>
  </w:num>
  <w:num w:numId="6">
    <w:abstractNumId w:val="11"/>
  </w:num>
  <w:num w:numId="7">
    <w:abstractNumId w:val="7"/>
  </w:num>
  <w:num w:numId="8">
    <w:abstractNumId w:val="1"/>
  </w:num>
  <w:num w:numId="9">
    <w:abstractNumId w:val="26"/>
  </w:num>
  <w:num w:numId="10">
    <w:abstractNumId w:val="18"/>
  </w:num>
  <w:num w:numId="11">
    <w:abstractNumId w:val="4"/>
  </w:num>
  <w:num w:numId="12">
    <w:abstractNumId w:val="29"/>
  </w:num>
  <w:num w:numId="13">
    <w:abstractNumId w:val="24"/>
  </w:num>
  <w:num w:numId="14">
    <w:abstractNumId w:val="33"/>
  </w:num>
  <w:num w:numId="15">
    <w:abstractNumId w:val="27"/>
  </w:num>
  <w:num w:numId="16">
    <w:abstractNumId w:val="14"/>
    <w:lvlOverride w:ilvl="0">
      <w:lvl w:ilvl="0">
        <w:numFmt w:val="decimal"/>
        <w:lvlText w:val="%1."/>
        <w:lvlJc w:val="left"/>
      </w:lvl>
    </w:lvlOverride>
  </w:num>
  <w:num w:numId="17">
    <w:abstractNumId w:val="14"/>
    <w:lvlOverride w:ilvl="0">
      <w:lvl w:ilvl="0">
        <w:numFmt w:val="decimal"/>
        <w:lvlText w:val="%1."/>
        <w:lvlJc w:val="left"/>
      </w:lvl>
    </w:lvlOverride>
  </w:num>
  <w:num w:numId="18">
    <w:abstractNumId w:val="28"/>
    <w:lvlOverride w:ilvl="0">
      <w:lvl w:ilvl="0">
        <w:numFmt w:val="decimal"/>
        <w:lvlText w:val="%1."/>
        <w:lvlJc w:val="left"/>
      </w:lvl>
    </w:lvlOverride>
  </w:num>
  <w:num w:numId="19">
    <w:abstractNumId w:val="28"/>
    <w:lvlOverride w:ilvl="0">
      <w:lvl w:ilvl="0">
        <w:numFmt w:val="decimal"/>
        <w:lvlText w:val="%1."/>
        <w:lvlJc w:val="left"/>
      </w:lvl>
    </w:lvlOverride>
  </w:num>
  <w:num w:numId="20">
    <w:abstractNumId w:val="12"/>
  </w:num>
  <w:num w:numId="21">
    <w:abstractNumId w:val="30"/>
  </w:num>
  <w:num w:numId="22">
    <w:abstractNumId w:val="32"/>
  </w:num>
  <w:num w:numId="23">
    <w:abstractNumId w:val="39"/>
  </w:num>
  <w:num w:numId="24">
    <w:abstractNumId w:val="13"/>
    <w:lvlOverride w:ilvl="0">
      <w:lvl w:ilvl="0">
        <w:numFmt w:val="decimal"/>
        <w:lvlText w:val="%1."/>
        <w:lvlJc w:val="left"/>
      </w:lvl>
    </w:lvlOverride>
  </w:num>
  <w:num w:numId="25">
    <w:abstractNumId w:val="13"/>
    <w:lvlOverride w:ilvl="0">
      <w:lvl w:ilvl="0">
        <w:numFmt w:val="decimal"/>
        <w:lvlText w:val="%1."/>
        <w:lvlJc w:val="left"/>
      </w:lvl>
    </w:lvlOverride>
  </w:num>
  <w:num w:numId="26">
    <w:abstractNumId w:val="9"/>
    <w:lvlOverride w:ilvl="0">
      <w:lvl w:ilvl="0">
        <w:numFmt w:val="decimal"/>
        <w:lvlText w:val="%1."/>
        <w:lvlJc w:val="left"/>
      </w:lvl>
    </w:lvlOverride>
  </w:num>
  <w:num w:numId="27">
    <w:abstractNumId w:val="9"/>
    <w:lvlOverride w:ilvl="0">
      <w:lvl w:ilvl="0">
        <w:numFmt w:val="decimal"/>
        <w:lvlText w:val="%1."/>
        <w:lvlJc w:val="left"/>
      </w:lvl>
    </w:lvlOverride>
  </w:num>
  <w:num w:numId="28">
    <w:abstractNumId w:val="10"/>
  </w:num>
  <w:num w:numId="29">
    <w:abstractNumId w:val="23"/>
    <w:lvlOverride w:ilvl="0">
      <w:lvl w:ilvl="0">
        <w:numFmt w:val="decimal"/>
        <w:lvlText w:val="%1."/>
        <w:lvlJc w:val="left"/>
      </w:lvl>
    </w:lvlOverride>
  </w:num>
  <w:num w:numId="30">
    <w:abstractNumId w:val="38"/>
  </w:num>
  <w:num w:numId="31">
    <w:abstractNumId w:val="16"/>
    <w:lvlOverride w:ilvl="0">
      <w:lvl w:ilvl="0">
        <w:numFmt w:val="decimal"/>
        <w:lvlText w:val="%1."/>
        <w:lvlJc w:val="left"/>
      </w:lvl>
    </w:lvlOverride>
  </w:num>
  <w:num w:numId="32">
    <w:abstractNumId w:val="21"/>
  </w:num>
  <w:num w:numId="33">
    <w:abstractNumId w:val="22"/>
    <w:lvlOverride w:ilvl="0">
      <w:lvl w:ilvl="0">
        <w:numFmt w:val="decimal"/>
        <w:lvlText w:val="%1."/>
        <w:lvlJc w:val="left"/>
      </w:lvl>
    </w:lvlOverride>
  </w:num>
  <w:num w:numId="34">
    <w:abstractNumId w:val="22"/>
    <w:lvlOverride w:ilvl="0">
      <w:lvl w:ilvl="0">
        <w:numFmt w:val="decimal"/>
        <w:lvlText w:val="%1."/>
        <w:lvlJc w:val="left"/>
      </w:lvl>
    </w:lvlOverride>
  </w:num>
  <w:num w:numId="35">
    <w:abstractNumId w:val="34"/>
  </w:num>
  <w:num w:numId="36">
    <w:abstractNumId w:val="20"/>
    <w:lvlOverride w:ilvl="0">
      <w:lvl w:ilvl="0">
        <w:numFmt w:val="decimal"/>
        <w:lvlText w:val="%1."/>
        <w:lvlJc w:val="left"/>
      </w:lvl>
    </w:lvlOverride>
  </w:num>
  <w:num w:numId="37">
    <w:abstractNumId w:val="19"/>
  </w:num>
  <w:num w:numId="38">
    <w:abstractNumId w:val="0"/>
  </w:num>
  <w:num w:numId="39">
    <w:abstractNumId w:val="8"/>
  </w:num>
  <w:num w:numId="40">
    <w:abstractNumId w:val="25"/>
  </w:num>
  <w:num w:numId="41">
    <w:abstractNumId w:val="15"/>
  </w:num>
  <w:num w:numId="42">
    <w:abstractNumId w:val="5"/>
  </w:num>
  <w:num w:numId="43">
    <w:abstractNumId w:val="37"/>
    <w:lvlOverride w:ilvl="0">
      <w:lvl w:ilvl="0">
        <w:numFmt w:val="decimal"/>
        <w:lvlText w:val="%1."/>
        <w:lvlJc w:val="left"/>
      </w:lvl>
    </w:lvlOverride>
  </w:num>
  <w:num w:numId="44">
    <w:abstractNumId w:val="37"/>
    <w:lvlOverride w:ilvl="0">
      <w:lvl w:ilvl="0">
        <w:numFmt w:val="decimal"/>
        <w:lvlText w:val="%1."/>
        <w:lvlJc w:val="left"/>
      </w:lvl>
    </w:lvlOverride>
  </w:num>
  <w:num w:numId="45">
    <w:abstractNumId w:val="6"/>
    <w:lvlOverride w:ilvl="0">
      <w:lvl w:ilvl="0">
        <w:numFmt w:val="decimal"/>
        <w:lvlText w:val="%1."/>
        <w:lvlJc w:val="left"/>
      </w:lvl>
    </w:lvlOverride>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73"/>
    <w:rsid w:val="000B255A"/>
    <w:rsid w:val="00117D40"/>
    <w:rsid w:val="00162B88"/>
    <w:rsid w:val="0017477C"/>
    <w:rsid w:val="001976FC"/>
    <w:rsid w:val="001A5321"/>
    <w:rsid w:val="002027FD"/>
    <w:rsid w:val="0025109B"/>
    <w:rsid w:val="00266922"/>
    <w:rsid w:val="002F169D"/>
    <w:rsid w:val="00301613"/>
    <w:rsid w:val="00354D92"/>
    <w:rsid w:val="00387033"/>
    <w:rsid w:val="00393104"/>
    <w:rsid w:val="003A5C27"/>
    <w:rsid w:val="003C3A6F"/>
    <w:rsid w:val="003C685F"/>
    <w:rsid w:val="003E1450"/>
    <w:rsid w:val="00426F58"/>
    <w:rsid w:val="00453847"/>
    <w:rsid w:val="00461CC7"/>
    <w:rsid w:val="00463487"/>
    <w:rsid w:val="004C4579"/>
    <w:rsid w:val="004D545B"/>
    <w:rsid w:val="004F6B5A"/>
    <w:rsid w:val="00544BDF"/>
    <w:rsid w:val="005B2987"/>
    <w:rsid w:val="005B4C75"/>
    <w:rsid w:val="005E6027"/>
    <w:rsid w:val="006F42D9"/>
    <w:rsid w:val="007355DC"/>
    <w:rsid w:val="007423BE"/>
    <w:rsid w:val="007B308C"/>
    <w:rsid w:val="007C52D8"/>
    <w:rsid w:val="00823A7C"/>
    <w:rsid w:val="0085010D"/>
    <w:rsid w:val="008D27E3"/>
    <w:rsid w:val="008D649E"/>
    <w:rsid w:val="008E5C7C"/>
    <w:rsid w:val="00904D00"/>
    <w:rsid w:val="0095341C"/>
    <w:rsid w:val="00974A48"/>
    <w:rsid w:val="009E3BA6"/>
    <w:rsid w:val="009F621F"/>
    <w:rsid w:val="00A04D8B"/>
    <w:rsid w:val="00AA53B8"/>
    <w:rsid w:val="00AA5490"/>
    <w:rsid w:val="00AB1A73"/>
    <w:rsid w:val="00AB7F6E"/>
    <w:rsid w:val="00B2630F"/>
    <w:rsid w:val="00B2790B"/>
    <w:rsid w:val="00B92ED1"/>
    <w:rsid w:val="00C2493B"/>
    <w:rsid w:val="00C308CC"/>
    <w:rsid w:val="00CA4E1B"/>
    <w:rsid w:val="00CC63F9"/>
    <w:rsid w:val="00CF27CC"/>
    <w:rsid w:val="00D302B0"/>
    <w:rsid w:val="00D32DD6"/>
    <w:rsid w:val="00D83E16"/>
    <w:rsid w:val="00D92B9E"/>
    <w:rsid w:val="00DA0AC2"/>
    <w:rsid w:val="00DA4E2B"/>
    <w:rsid w:val="00DC5C36"/>
    <w:rsid w:val="00EE584B"/>
    <w:rsid w:val="00F303EF"/>
    <w:rsid w:val="00F7610F"/>
    <w:rsid w:val="00FA6EDD"/>
    <w:rsid w:val="00FF7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B5FA"/>
  <w15:chartTrackingRefBased/>
  <w15:docId w15:val="{60920884-4793-42BA-BD8C-9C7E9A29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42D9"/>
    <w:pPr>
      <w:ind w:left="720"/>
      <w:contextualSpacing/>
    </w:pPr>
  </w:style>
  <w:style w:type="character" w:styleId="Kpr">
    <w:name w:val="Hyperlink"/>
    <w:basedOn w:val="VarsaylanParagrafYazTipi"/>
    <w:uiPriority w:val="99"/>
    <w:unhideWhenUsed/>
    <w:rsid w:val="005B2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4704">
      <w:bodyDiv w:val="1"/>
      <w:marLeft w:val="0"/>
      <w:marRight w:val="0"/>
      <w:marTop w:val="0"/>
      <w:marBottom w:val="0"/>
      <w:divBdr>
        <w:top w:val="none" w:sz="0" w:space="0" w:color="auto"/>
        <w:left w:val="none" w:sz="0" w:space="0" w:color="auto"/>
        <w:bottom w:val="none" w:sz="0" w:space="0" w:color="auto"/>
        <w:right w:val="none" w:sz="0" w:space="0" w:color="auto"/>
      </w:divBdr>
      <w:divsChild>
        <w:div w:id="1169901701">
          <w:marLeft w:val="-43"/>
          <w:marRight w:val="0"/>
          <w:marTop w:val="0"/>
          <w:marBottom w:val="0"/>
          <w:divBdr>
            <w:top w:val="none" w:sz="0" w:space="0" w:color="auto"/>
            <w:left w:val="none" w:sz="0" w:space="0" w:color="auto"/>
            <w:bottom w:val="none" w:sz="0" w:space="0" w:color="auto"/>
            <w:right w:val="none" w:sz="0" w:space="0" w:color="auto"/>
          </w:divBdr>
        </w:div>
        <w:div w:id="769393096">
          <w:marLeft w:val="241"/>
          <w:marRight w:val="0"/>
          <w:marTop w:val="0"/>
          <w:marBottom w:val="0"/>
          <w:divBdr>
            <w:top w:val="none" w:sz="0" w:space="0" w:color="auto"/>
            <w:left w:val="none" w:sz="0" w:space="0" w:color="auto"/>
            <w:bottom w:val="none" w:sz="0" w:space="0" w:color="auto"/>
            <w:right w:val="none" w:sz="0" w:space="0" w:color="auto"/>
          </w:divBdr>
        </w:div>
        <w:div w:id="31079199">
          <w:marLeft w:val="-45"/>
          <w:marRight w:val="0"/>
          <w:marTop w:val="0"/>
          <w:marBottom w:val="0"/>
          <w:divBdr>
            <w:top w:val="none" w:sz="0" w:space="0" w:color="auto"/>
            <w:left w:val="none" w:sz="0" w:space="0" w:color="auto"/>
            <w:bottom w:val="none" w:sz="0" w:space="0" w:color="auto"/>
            <w:right w:val="none" w:sz="0" w:space="0" w:color="auto"/>
          </w:divBdr>
        </w:div>
        <w:div w:id="967129535">
          <w:marLeft w:val="-46"/>
          <w:marRight w:val="0"/>
          <w:marTop w:val="0"/>
          <w:marBottom w:val="0"/>
          <w:divBdr>
            <w:top w:val="none" w:sz="0" w:space="0" w:color="auto"/>
            <w:left w:val="none" w:sz="0" w:space="0" w:color="auto"/>
            <w:bottom w:val="none" w:sz="0" w:space="0" w:color="auto"/>
            <w:right w:val="none" w:sz="0" w:space="0" w:color="auto"/>
          </w:divBdr>
        </w:div>
        <w:div w:id="1073235760">
          <w:marLeft w:val="-48"/>
          <w:marRight w:val="0"/>
          <w:marTop w:val="0"/>
          <w:marBottom w:val="0"/>
          <w:divBdr>
            <w:top w:val="none" w:sz="0" w:space="0" w:color="auto"/>
            <w:left w:val="none" w:sz="0" w:space="0" w:color="auto"/>
            <w:bottom w:val="none" w:sz="0" w:space="0" w:color="auto"/>
            <w:right w:val="none" w:sz="0" w:space="0" w:color="auto"/>
          </w:divBdr>
        </w:div>
        <w:div w:id="349182287">
          <w:marLeft w:val="-61"/>
          <w:marRight w:val="0"/>
          <w:marTop w:val="0"/>
          <w:marBottom w:val="0"/>
          <w:divBdr>
            <w:top w:val="none" w:sz="0" w:space="0" w:color="auto"/>
            <w:left w:val="none" w:sz="0" w:space="0" w:color="auto"/>
            <w:bottom w:val="none" w:sz="0" w:space="0" w:color="auto"/>
            <w:right w:val="none" w:sz="0" w:space="0" w:color="auto"/>
          </w:divBdr>
        </w:div>
        <w:div w:id="1426606621">
          <w:marLeft w:val="102"/>
          <w:marRight w:val="0"/>
          <w:marTop w:val="0"/>
          <w:marBottom w:val="0"/>
          <w:divBdr>
            <w:top w:val="none" w:sz="0" w:space="0" w:color="auto"/>
            <w:left w:val="none" w:sz="0" w:space="0" w:color="auto"/>
            <w:bottom w:val="none" w:sz="0" w:space="0" w:color="auto"/>
            <w:right w:val="none" w:sz="0" w:space="0" w:color="auto"/>
          </w:divBdr>
        </w:div>
        <w:div w:id="1535465197">
          <w:marLeft w:val="81"/>
          <w:marRight w:val="0"/>
          <w:marTop w:val="0"/>
          <w:marBottom w:val="0"/>
          <w:divBdr>
            <w:top w:val="none" w:sz="0" w:space="0" w:color="auto"/>
            <w:left w:val="none" w:sz="0" w:space="0" w:color="auto"/>
            <w:bottom w:val="none" w:sz="0" w:space="0" w:color="auto"/>
            <w:right w:val="none" w:sz="0" w:space="0" w:color="auto"/>
          </w:divBdr>
        </w:div>
        <w:div w:id="198512233">
          <w:marLeft w:val="91"/>
          <w:marRight w:val="0"/>
          <w:marTop w:val="0"/>
          <w:marBottom w:val="0"/>
          <w:divBdr>
            <w:top w:val="none" w:sz="0" w:space="0" w:color="auto"/>
            <w:left w:val="none" w:sz="0" w:space="0" w:color="auto"/>
            <w:bottom w:val="none" w:sz="0" w:space="0" w:color="auto"/>
            <w:right w:val="none" w:sz="0" w:space="0" w:color="auto"/>
          </w:divBdr>
        </w:div>
        <w:div w:id="1669357313">
          <w:marLeft w:val="-2"/>
          <w:marRight w:val="0"/>
          <w:marTop w:val="0"/>
          <w:marBottom w:val="0"/>
          <w:divBdr>
            <w:top w:val="none" w:sz="0" w:space="0" w:color="auto"/>
            <w:left w:val="none" w:sz="0" w:space="0" w:color="auto"/>
            <w:bottom w:val="none" w:sz="0" w:space="0" w:color="auto"/>
            <w:right w:val="none" w:sz="0" w:space="0" w:color="auto"/>
          </w:divBdr>
        </w:div>
        <w:div w:id="1444230339">
          <w:marLeft w:val="-47"/>
          <w:marRight w:val="0"/>
          <w:marTop w:val="0"/>
          <w:marBottom w:val="0"/>
          <w:divBdr>
            <w:top w:val="none" w:sz="0" w:space="0" w:color="auto"/>
            <w:left w:val="none" w:sz="0" w:space="0" w:color="auto"/>
            <w:bottom w:val="none" w:sz="0" w:space="0" w:color="auto"/>
            <w:right w:val="none" w:sz="0" w:space="0" w:color="auto"/>
          </w:divBdr>
        </w:div>
        <w:div w:id="1990933772">
          <w:marLeft w:val="-27"/>
          <w:marRight w:val="0"/>
          <w:marTop w:val="0"/>
          <w:marBottom w:val="0"/>
          <w:divBdr>
            <w:top w:val="none" w:sz="0" w:space="0" w:color="auto"/>
            <w:left w:val="none" w:sz="0" w:space="0" w:color="auto"/>
            <w:bottom w:val="none" w:sz="0" w:space="0" w:color="auto"/>
            <w:right w:val="none" w:sz="0" w:space="0" w:color="auto"/>
          </w:divBdr>
        </w:div>
        <w:div w:id="1053580178">
          <w:marLeft w:val="-48"/>
          <w:marRight w:val="0"/>
          <w:marTop w:val="0"/>
          <w:marBottom w:val="0"/>
          <w:divBdr>
            <w:top w:val="none" w:sz="0" w:space="0" w:color="auto"/>
            <w:left w:val="none" w:sz="0" w:space="0" w:color="auto"/>
            <w:bottom w:val="none" w:sz="0" w:space="0" w:color="auto"/>
            <w:right w:val="none" w:sz="0" w:space="0" w:color="auto"/>
          </w:divBdr>
        </w:div>
      </w:divsChild>
    </w:div>
    <w:div w:id="1877504338">
      <w:bodyDiv w:val="1"/>
      <w:marLeft w:val="0"/>
      <w:marRight w:val="0"/>
      <w:marTop w:val="0"/>
      <w:marBottom w:val="0"/>
      <w:divBdr>
        <w:top w:val="none" w:sz="0" w:space="0" w:color="auto"/>
        <w:left w:val="none" w:sz="0" w:space="0" w:color="auto"/>
        <w:bottom w:val="none" w:sz="0" w:space="0" w:color="auto"/>
        <w:right w:val="none" w:sz="0" w:space="0" w:color="auto"/>
      </w:divBdr>
      <w:divsChild>
        <w:div w:id="653535835">
          <w:marLeft w:val="2072"/>
          <w:marRight w:val="0"/>
          <w:marTop w:val="0"/>
          <w:marBottom w:val="0"/>
          <w:divBdr>
            <w:top w:val="none" w:sz="0" w:space="0" w:color="auto"/>
            <w:left w:val="none" w:sz="0" w:space="0" w:color="auto"/>
            <w:bottom w:val="none" w:sz="0" w:space="0" w:color="auto"/>
            <w:right w:val="none" w:sz="0" w:space="0" w:color="auto"/>
          </w:divBdr>
        </w:div>
      </w:divsChild>
    </w:div>
    <w:div w:id="1984849388">
      <w:bodyDiv w:val="1"/>
      <w:marLeft w:val="0"/>
      <w:marRight w:val="0"/>
      <w:marTop w:val="0"/>
      <w:marBottom w:val="0"/>
      <w:divBdr>
        <w:top w:val="none" w:sz="0" w:space="0" w:color="auto"/>
        <w:left w:val="none" w:sz="0" w:space="0" w:color="auto"/>
        <w:bottom w:val="none" w:sz="0" w:space="0" w:color="auto"/>
        <w:right w:val="none" w:sz="0" w:space="0" w:color="auto"/>
      </w:divBdr>
      <w:divsChild>
        <w:div w:id="1477140880">
          <w:marLeft w:val="2120"/>
          <w:marRight w:val="0"/>
          <w:marTop w:val="0"/>
          <w:marBottom w:val="0"/>
          <w:divBdr>
            <w:top w:val="none" w:sz="0" w:space="0" w:color="auto"/>
            <w:left w:val="none" w:sz="0" w:space="0" w:color="auto"/>
            <w:bottom w:val="none" w:sz="0" w:space="0" w:color="auto"/>
            <w:right w:val="none" w:sz="0" w:space="0" w:color="auto"/>
          </w:divBdr>
        </w:div>
        <w:div w:id="375592037">
          <w:marLeft w:val="159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sco.com/products/digital-archives/retrospective-indexes/business-periodicals-index-retrospective" TargetMode="External"/><Relationship Id="rId3" Type="http://schemas.openxmlformats.org/officeDocument/2006/relationships/styles" Target="styles.xml"/><Relationship Id="rId7" Type="http://schemas.openxmlformats.org/officeDocument/2006/relationships/hyperlink" Target="https://www.ebsco.com/products/research-databases/business-abstracts-full-tex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bsco.com/products/research-databases/education-abstracts-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bsco.com/products/research-databases/social-sciences-abstracts" TargetMode="External"/><Relationship Id="rId4" Type="http://schemas.openxmlformats.org/officeDocument/2006/relationships/settings" Target="settings.xml"/><Relationship Id="rId9" Type="http://schemas.openxmlformats.org/officeDocument/2006/relationships/hyperlink" Target="https://www.ebsco.com/products/research-databases/humanities-abstracts-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B2941-0331-4D82-A36B-542B3DD9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7702</Words>
  <Characters>43907</Characters>
  <Application>Microsoft Office Word</Application>
  <DocSecurity>0</DocSecurity>
  <Lines>365</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rektoryrd@klu.edu.tr</dc:creator>
  <cp:keywords/>
  <dc:description/>
  <cp:lastModifiedBy>Ezgi</cp:lastModifiedBy>
  <cp:revision>3</cp:revision>
  <dcterms:created xsi:type="dcterms:W3CDTF">2022-01-03T13:13:00Z</dcterms:created>
  <dcterms:modified xsi:type="dcterms:W3CDTF">2022-01-03T13:14:00Z</dcterms:modified>
</cp:coreProperties>
</file>